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8580DF" w14:textId="0301FF7C" w:rsidR="00596E66" w:rsidRPr="007728E8" w:rsidRDefault="000C164B" w:rsidP="00596E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TSG-RAN </w:t>
      </w:r>
      <w:r w:rsidRPr="004B6F45">
        <w:rPr>
          <w:rFonts w:eastAsia="Times New Roman"/>
          <w:b/>
          <w:bCs/>
          <w:sz w:val="24"/>
          <w:szCs w:val="24"/>
          <w:lang w:eastAsia="ja-JP"/>
        </w:rPr>
        <w:t>WG2 #97</w:t>
      </w:r>
      <w:r w:rsidR="00797B72">
        <w:rPr>
          <w:rFonts w:eastAsia="Times New Roman"/>
          <w:b/>
          <w:bCs/>
          <w:sz w:val="24"/>
          <w:szCs w:val="24"/>
          <w:lang w:eastAsia="ja-JP"/>
        </w:rPr>
        <w:t>BIS</w:t>
      </w:r>
      <w:r w:rsidR="00596E66">
        <w:rPr>
          <w:b/>
          <w:i/>
          <w:noProof/>
          <w:sz w:val="28"/>
        </w:rPr>
        <w:tab/>
        <w:t xml:space="preserve"> </w:t>
      </w:r>
      <w:r w:rsidR="00996200">
        <w:rPr>
          <w:b/>
          <w:i/>
          <w:noProof/>
          <w:sz w:val="28"/>
        </w:rPr>
        <w:t xml:space="preserve"> </w:t>
      </w:r>
      <w:bookmarkStart w:id="0" w:name="_GoBack"/>
      <w:bookmarkEnd w:id="0"/>
      <w:r w:rsidR="00596E66" w:rsidRPr="00071E0C">
        <w:rPr>
          <w:b/>
          <w:noProof/>
          <w:sz w:val="28"/>
        </w:rPr>
        <w:t>Tdoc R</w:t>
      </w:r>
      <w:r w:rsidR="00596E66" w:rsidRPr="003A282C">
        <w:rPr>
          <w:b/>
          <w:noProof/>
          <w:sz w:val="28"/>
        </w:rPr>
        <w:t>2-</w:t>
      </w:r>
      <w:r w:rsidR="007A39F1" w:rsidRPr="003A282C">
        <w:rPr>
          <w:b/>
          <w:noProof/>
          <w:sz w:val="28"/>
        </w:rPr>
        <w:t>1</w:t>
      </w:r>
      <w:r w:rsidR="007A39F1">
        <w:rPr>
          <w:b/>
          <w:noProof/>
          <w:sz w:val="28"/>
        </w:rPr>
        <w:t>7</w:t>
      </w:r>
      <w:r w:rsidR="0065522D">
        <w:rPr>
          <w:b/>
          <w:noProof/>
          <w:sz w:val="28"/>
        </w:rPr>
        <w:t>0</w:t>
      </w:r>
      <w:r w:rsidR="00996200">
        <w:rPr>
          <w:b/>
          <w:noProof/>
          <w:sz w:val="28"/>
        </w:rPr>
        <w:t>3647</w:t>
      </w:r>
    </w:p>
    <w:p w14:paraId="555EFF31" w14:textId="59851783" w:rsidR="000C164B" w:rsidRDefault="00797B72" w:rsidP="000C164B">
      <w:pPr>
        <w:pStyle w:val="CRCoverPage"/>
        <w:rPr>
          <w:b/>
          <w:noProof/>
          <w:sz w:val="24"/>
        </w:rPr>
      </w:pPr>
      <w:r>
        <w:rPr>
          <w:b/>
          <w:sz w:val="24"/>
          <w:szCs w:val="24"/>
        </w:rPr>
        <w:t>Spokane, USA, 3 – 7 April</w:t>
      </w:r>
      <w:r w:rsidR="000C164B" w:rsidRPr="009E4773">
        <w:rPr>
          <w:b/>
          <w:sz w:val="24"/>
          <w:szCs w:val="24"/>
        </w:rPr>
        <w:t xml:space="preserve"> </w:t>
      </w:r>
      <w:r w:rsidR="000C164B">
        <w:rPr>
          <w:b/>
          <w:sz w:val="24"/>
          <w:szCs w:val="24"/>
        </w:rPr>
        <w:t>2017</w:t>
      </w:r>
    </w:p>
    <w:p w14:paraId="4596BA2E" w14:textId="71E7C054" w:rsidR="00596E66" w:rsidRPr="009A6513" w:rsidRDefault="00596E66" w:rsidP="00596E66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Agenda Item:</w:t>
      </w:r>
      <w:r>
        <w:rPr>
          <w:b/>
          <w:noProof/>
          <w:sz w:val="24"/>
        </w:rPr>
        <w:tab/>
      </w:r>
      <w:r w:rsidR="00A03E05">
        <w:rPr>
          <w:b/>
          <w:noProof/>
          <w:sz w:val="24"/>
        </w:rPr>
        <w:t>10</w:t>
      </w:r>
      <w:r w:rsidR="00797B72">
        <w:rPr>
          <w:b/>
          <w:noProof/>
          <w:sz w:val="24"/>
        </w:rPr>
        <w:t>.</w:t>
      </w:r>
      <w:r w:rsidR="00300620">
        <w:rPr>
          <w:b/>
          <w:noProof/>
          <w:sz w:val="24"/>
        </w:rPr>
        <w:t>3</w:t>
      </w:r>
      <w:r w:rsidR="00797B72">
        <w:rPr>
          <w:b/>
          <w:noProof/>
          <w:sz w:val="24"/>
        </w:rPr>
        <w:t>.</w:t>
      </w:r>
      <w:r w:rsidR="00300620">
        <w:rPr>
          <w:b/>
          <w:noProof/>
          <w:sz w:val="24"/>
        </w:rPr>
        <w:t>2</w:t>
      </w:r>
      <w:r w:rsidR="00797B72">
        <w:rPr>
          <w:b/>
          <w:noProof/>
          <w:sz w:val="24"/>
        </w:rPr>
        <w:t>.</w:t>
      </w:r>
      <w:r w:rsidR="00E50507">
        <w:rPr>
          <w:b/>
          <w:noProof/>
          <w:sz w:val="24"/>
        </w:rPr>
        <w:t>1</w:t>
      </w:r>
    </w:p>
    <w:p w14:paraId="427145E9" w14:textId="133C3936" w:rsidR="00156A1A" w:rsidRPr="009A6513" w:rsidRDefault="00765A0B" w:rsidP="00765A0B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Souce:</w:t>
      </w:r>
      <w:r>
        <w:rPr>
          <w:b/>
          <w:noProof/>
          <w:sz w:val="24"/>
        </w:rPr>
        <w:tab/>
      </w:r>
      <w:r w:rsidR="003A282C">
        <w:rPr>
          <w:b/>
          <w:noProof/>
          <w:sz w:val="24"/>
        </w:rPr>
        <w:t>MediaTek Inc</w:t>
      </w:r>
      <w:r w:rsidR="00C04872">
        <w:rPr>
          <w:b/>
          <w:noProof/>
          <w:sz w:val="24"/>
        </w:rPr>
        <w:t>.</w:t>
      </w:r>
      <w:r w:rsidR="00AA21C9">
        <w:rPr>
          <w:b/>
          <w:noProof/>
          <w:sz w:val="24"/>
        </w:rPr>
        <w:t xml:space="preserve"> (Rapporteur)</w:t>
      </w:r>
    </w:p>
    <w:p w14:paraId="0E93D543" w14:textId="692704A4" w:rsidR="00156A1A" w:rsidRPr="00C93A3C" w:rsidRDefault="006F1027" w:rsidP="006F1027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bookmarkStart w:id="1" w:name="OLE_LINK1"/>
      <w:bookmarkStart w:id="2" w:name="OLE_LINK2"/>
      <w:r w:rsidR="00797B72">
        <w:rPr>
          <w:b/>
          <w:noProof/>
          <w:sz w:val="24"/>
        </w:rPr>
        <w:t xml:space="preserve">Introduction of </w:t>
      </w:r>
      <w:r w:rsidR="003524F2">
        <w:rPr>
          <w:b/>
          <w:noProof/>
          <w:sz w:val="24"/>
        </w:rPr>
        <w:t xml:space="preserve">3GPP </w:t>
      </w:r>
      <w:r w:rsidR="00797B72">
        <w:rPr>
          <w:b/>
          <w:noProof/>
          <w:sz w:val="24"/>
        </w:rPr>
        <w:t>TS 38.322 specification</w:t>
      </w:r>
      <w:r w:rsidR="00932DC5">
        <w:rPr>
          <w:b/>
          <w:noProof/>
          <w:sz w:val="24"/>
        </w:rPr>
        <w:t xml:space="preserve"> </w:t>
      </w:r>
    </w:p>
    <w:bookmarkEnd w:id="1"/>
    <w:bookmarkEnd w:id="2"/>
    <w:p w14:paraId="5869281B" w14:textId="77777777" w:rsidR="00156A1A" w:rsidRPr="00E15E7F" w:rsidRDefault="00156A1A" w:rsidP="00156A1A">
      <w:pPr>
        <w:pStyle w:val="CRCoverPage"/>
        <w:rPr>
          <w:b/>
          <w:noProof/>
          <w:sz w:val="24"/>
        </w:rPr>
      </w:pPr>
      <w:r w:rsidRPr="002C6D48">
        <w:rPr>
          <w:b/>
          <w:noProof/>
          <w:sz w:val="24"/>
        </w:rPr>
        <w:t>Document for:</w:t>
      </w:r>
      <w:r w:rsidRPr="002C6D48">
        <w:rPr>
          <w:b/>
          <w:noProof/>
          <w:sz w:val="24"/>
        </w:rPr>
        <w:tab/>
      </w:r>
      <w:r w:rsidRPr="002C6D48">
        <w:rPr>
          <w:b/>
          <w:noProof/>
          <w:sz w:val="24"/>
        </w:rPr>
        <w:tab/>
      </w:r>
      <w:r>
        <w:rPr>
          <w:b/>
          <w:noProof/>
          <w:sz w:val="24"/>
        </w:rPr>
        <w:t>Discussion and decision</w:t>
      </w:r>
    </w:p>
    <w:p w14:paraId="5534798F" w14:textId="77777777" w:rsidR="00CA2EA4" w:rsidRPr="002000A7" w:rsidRDefault="003C1CA3" w:rsidP="002000A7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1 </w:t>
      </w:r>
      <w:r w:rsidR="00156A1A" w:rsidRPr="009D35B3">
        <w:rPr>
          <w:lang w:val="en-US" w:eastAsia="ko-KR"/>
        </w:rPr>
        <w:t>Introduction</w:t>
      </w:r>
    </w:p>
    <w:p w14:paraId="5869887D" w14:textId="1697EE1B" w:rsidR="004570E7" w:rsidRPr="007276DD" w:rsidRDefault="00797B72" w:rsidP="00797B72">
      <w:pPr>
        <w:pStyle w:val="Doc-text2"/>
        <w:tabs>
          <w:tab w:val="left" w:pos="340"/>
        </w:tabs>
        <w:ind w:left="0" w:firstLine="0"/>
        <w:jc w:val="both"/>
      </w:pPr>
      <w:r>
        <w:t>In RAN</w:t>
      </w:r>
      <w:r w:rsidR="005F597A">
        <w:t xml:space="preserve"> </w:t>
      </w:r>
      <w:r>
        <w:t>#75, a new technical specification for NR RLC (TS 38.322) was approved</w:t>
      </w:r>
      <w:r w:rsidR="00D93B86">
        <w:t xml:space="preserve"> </w:t>
      </w:r>
      <w:r w:rsidR="00D93B86">
        <w:fldChar w:fldCharType="begin"/>
      </w:r>
      <w:r w:rsidR="00D93B86">
        <w:instrText xml:space="preserve"> REF _Ref468697802 \r \h </w:instrText>
      </w:r>
      <w:r w:rsidR="00D93B86">
        <w:fldChar w:fldCharType="separate"/>
      </w:r>
      <w:r w:rsidR="00D93B86">
        <w:t>[1]</w:t>
      </w:r>
      <w:r w:rsidR="00D93B86">
        <w:fldChar w:fldCharType="end"/>
      </w:r>
      <w:r>
        <w:t xml:space="preserve">. </w:t>
      </w:r>
      <w:r w:rsidR="00AA21C9">
        <w:t xml:space="preserve">In this document, we </w:t>
      </w:r>
      <w:r w:rsidR="00F01BAA">
        <w:t>describe</w:t>
      </w:r>
      <w:r w:rsidR="00AA21C9">
        <w:t xml:space="preserve"> the specification</w:t>
      </w:r>
      <w:r w:rsidR="004570E7">
        <w:t xml:space="preserve"> principle</w:t>
      </w:r>
      <w:r w:rsidR="00F01BAA">
        <w:t>s</w:t>
      </w:r>
      <w:r w:rsidR="004570E7">
        <w:t xml:space="preserve"> for the NR RLC specification</w:t>
      </w:r>
      <w:r w:rsidR="00F01BAA">
        <w:t>. We list the agreements reached during the NR SI on RLC related topics</w:t>
      </w:r>
      <w:r w:rsidR="004570E7">
        <w:t xml:space="preserve"> and</w:t>
      </w:r>
      <w:r w:rsidR="00AA21C9">
        <w:t xml:space="preserve"> identify those aspects of LTE RLC that can be reused, and those aspects that will need further discussion.</w:t>
      </w:r>
      <w:r w:rsidR="004570E7">
        <w:t xml:space="preserve"> A skeleton for the new TS is provided in </w:t>
      </w:r>
      <w:r w:rsidR="001C00C2">
        <w:fldChar w:fldCharType="begin"/>
      </w:r>
      <w:r w:rsidR="001C00C2">
        <w:instrText xml:space="preserve"> REF _Ref477255518 \r \h </w:instrText>
      </w:r>
      <w:r w:rsidR="001C00C2">
        <w:fldChar w:fldCharType="separate"/>
      </w:r>
      <w:r w:rsidR="001C00C2">
        <w:t>[3]</w:t>
      </w:r>
      <w:r w:rsidR="001C00C2">
        <w:fldChar w:fldCharType="end"/>
      </w:r>
      <w:r w:rsidR="004570E7">
        <w:t>, as well as a draft TS in</w:t>
      </w:r>
      <w:r w:rsidR="001C00C2">
        <w:t xml:space="preserve"> </w:t>
      </w:r>
      <w:r w:rsidR="001C00C2">
        <w:fldChar w:fldCharType="begin"/>
      </w:r>
      <w:r w:rsidR="001C00C2">
        <w:instrText xml:space="preserve"> REF _Ref478032204 \r \h </w:instrText>
      </w:r>
      <w:r w:rsidR="001C00C2">
        <w:fldChar w:fldCharType="separate"/>
      </w:r>
      <w:r w:rsidR="001C00C2">
        <w:t>[4]</w:t>
      </w:r>
      <w:r w:rsidR="001C00C2">
        <w:fldChar w:fldCharType="end"/>
      </w:r>
      <w:r w:rsidR="004570E7">
        <w:t>.</w:t>
      </w:r>
    </w:p>
    <w:p w14:paraId="0B22CA1D" w14:textId="2383941B" w:rsidR="00A62FD5" w:rsidRDefault="00972E3C" w:rsidP="00E73033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2 </w:t>
      </w:r>
      <w:r w:rsidR="008C3828">
        <w:rPr>
          <w:lang w:val="en-US" w:eastAsia="ko-KR"/>
        </w:rPr>
        <w:t>Discussion</w:t>
      </w:r>
      <w:r w:rsidR="00650338">
        <w:rPr>
          <w:lang w:val="en-US" w:eastAsia="ko-KR"/>
        </w:rPr>
        <w:t xml:space="preserve"> </w:t>
      </w:r>
    </w:p>
    <w:p w14:paraId="49BEF3F1" w14:textId="3DB5DCD2" w:rsidR="00686723" w:rsidRDefault="00650338" w:rsidP="008C3828">
      <w:pPr>
        <w:rPr>
          <w:rFonts w:ascii="Arial" w:eastAsia="MS Mincho" w:hAnsi="Arial" w:cs="Arial"/>
        </w:rPr>
      </w:pPr>
      <w:r>
        <w:rPr>
          <w:rFonts w:ascii="Arial" w:eastAsia="MS Mincho" w:hAnsi="Arial" w:cs="Arial"/>
        </w:rPr>
        <w:t>To begin with</w:t>
      </w:r>
      <w:r w:rsidR="001220CA">
        <w:rPr>
          <w:rFonts w:ascii="Arial" w:eastAsia="MS Mincho" w:hAnsi="Arial" w:cs="Arial"/>
        </w:rPr>
        <w:t xml:space="preserve">, we </w:t>
      </w:r>
      <w:r w:rsidR="00686723">
        <w:rPr>
          <w:rFonts w:ascii="Arial" w:eastAsia="MS Mincho" w:hAnsi="Arial" w:cs="Arial"/>
        </w:rPr>
        <w:t>identify those agreements reached in the NR SI phase that have some bearing on NR RLC functionality.</w:t>
      </w:r>
    </w:p>
    <w:p w14:paraId="50F79A8E" w14:textId="45F10EEE" w:rsidR="00CA32E6" w:rsidRPr="00CA32E6" w:rsidRDefault="00CA32E6" w:rsidP="008C3828">
      <w:pPr>
        <w:rPr>
          <w:rFonts w:ascii="Arial" w:eastAsia="MS Mincho" w:hAnsi="Arial" w:cs="Arial"/>
          <w:b/>
        </w:rPr>
      </w:pPr>
      <w:r w:rsidRPr="00CA32E6">
        <w:rPr>
          <w:rFonts w:ascii="Arial" w:eastAsia="MS Mincho" w:hAnsi="Arial" w:cs="Arial"/>
          <w:b/>
        </w:rPr>
        <w:t>Agreements reached during the NR SI phase:</w:t>
      </w:r>
    </w:p>
    <w:p w14:paraId="64095F3E" w14:textId="029EE7D5" w:rsidR="005F597A" w:rsidRPr="006441F2" w:rsidRDefault="005F597A" w:rsidP="008C3828">
      <w:pPr>
        <w:rPr>
          <w:rFonts w:ascii="Arial" w:eastAsia="MS Mincho" w:hAnsi="Arial" w:cs="Arial"/>
        </w:rPr>
      </w:pPr>
      <w:r w:rsidRPr="006441F2">
        <w:rPr>
          <w:rFonts w:ascii="Arial" w:eastAsia="MS Mincho" w:hAnsi="Arial" w:cs="Arial"/>
        </w:rPr>
        <w:t>From RAN2#94:</w:t>
      </w:r>
    </w:p>
    <w:p w14:paraId="7024E789" w14:textId="2D817F55" w:rsidR="006F7EB2" w:rsidRPr="006441F2" w:rsidRDefault="005F597A" w:rsidP="005F597A">
      <w:pPr>
        <w:pStyle w:val="ListParagraph"/>
        <w:numPr>
          <w:ilvl w:val="0"/>
          <w:numId w:val="38"/>
        </w:numPr>
        <w:rPr>
          <w:rFonts w:ascii="Arial" w:eastAsia="MS Mincho" w:hAnsi="Arial" w:cs="Arial"/>
          <w:sz w:val="20"/>
          <w:szCs w:val="20"/>
        </w:rPr>
      </w:pPr>
      <w:r w:rsidRPr="006441F2">
        <w:rPr>
          <w:rFonts w:ascii="Arial" w:eastAsia="MS Mincho" w:hAnsi="Arial" w:cs="Arial"/>
          <w:sz w:val="20"/>
          <w:szCs w:val="20"/>
        </w:rPr>
        <w:t xml:space="preserve">LTE L2 functions are consider as a baseline for NR. Order, allocation to sublayers, possible merger of functions needs to be considered on a case by case basis. </w:t>
      </w:r>
    </w:p>
    <w:p w14:paraId="7FBF6D7C" w14:textId="77777777" w:rsidR="005F597A" w:rsidRPr="006441F2" w:rsidRDefault="005F597A" w:rsidP="005F597A">
      <w:pPr>
        <w:pStyle w:val="ListParagraph"/>
        <w:rPr>
          <w:rFonts w:ascii="Arial" w:eastAsia="MS Mincho" w:hAnsi="Arial" w:cs="Arial"/>
          <w:sz w:val="20"/>
          <w:szCs w:val="20"/>
        </w:rPr>
      </w:pPr>
    </w:p>
    <w:p w14:paraId="13866641" w14:textId="387C8806" w:rsidR="005F597A" w:rsidRPr="006441F2" w:rsidRDefault="005F597A" w:rsidP="008C3828">
      <w:pPr>
        <w:rPr>
          <w:rFonts w:ascii="Arial" w:eastAsia="MS Mincho" w:hAnsi="Arial" w:cs="Arial"/>
        </w:rPr>
      </w:pPr>
      <w:r w:rsidRPr="006441F2">
        <w:rPr>
          <w:rFonts w:ascii="Arial" w:eastAsia="MS Mincho" w:hAnsi="Arial" w:cs="Arial"/>
        </w:rPr>
        <w:t>From RAN2#95:</w:t>
      </w:r>
    </w:p>
    <w:p w14:paraId="77EC6A3A" w14:textId="36CAE53D" w:rsidR="005F597A" w:rsidRPr="006441F2" w:rsidRDefault="005F597A" w:rsidP="008C3828">
      <w:pPr>
        <w:pStyle w:val="ListParagraph"/>
        <w:numPr>
          <w:ilvl w:val="0"/>
          <w:numId w:val="38"/>
        </w:numPr>
        <w:rPr>
          <w:rFonts w:ascii="Arial" w:eastAsia="MS Mincho" w:hAnsi="Arial" w:cs="Arial"/>
          <w:sz w:val="20"/>
          <w:szCs w:val="20"/>
        </w:rPr>
      </w:pPr>
      <w:r w:rsidRPr="006441F2">
        <w:rPr>
          <w:rFonts w:ascii="Arial" w:eastAsia="MS Mincho" w:hAnsi="Arial" w:cs="Arial"/>
          <w:sz w:val="20"/>
          <w:szCs w:val="20"/>
        </w:rPr>
        <w:t>Study whether segmentation function can be configured (enabled/disabled) to support different services</w:t>
      </w:r>
      <w:r w:rsidR="00CB4319" w:rsidRPr="006441F2">
        <w:rPr>
          <w:rFonts w:ascii="Arial" w:eastAsia="MS Mincho" w:hAnsi="Arial" w:cs="Arial"/>
          <w:sz w:val="20"/>
          <w:szCs w:val="20"/>
        </w:rPr>
        <w:t>.</w:t>
      </w:r>
    </w:p>
    <w:p w14:paraId="7AF31A05" w14:textId="77777777" w:rsidR="00D050A2" w:rsidRPr="006441F2" w:rsidRDefault="00D050A2" w:rsidP="00D050A2">
      <w:pPr>
        <w:pStyle w:val="ListParagraph"/>
        <w:rPr>
          <w:rFonts w:ascii="Arial" w:eastAsia="MS Mincho" w:hAnsi="Arial" w:cs="Arial"/>
          <w:sz w:val="20"/>
          <w:szCs w:val="20"/>
        </w:rPr>
      </w:pPr>
    </w:p>
    <w:p w14:paraId="3F399413" w14:textId="59EB71E0" w:rsidR="005F597A" w:rsidRPr="006441F2" w:rsidRDefault="005F597A" w:rsidP="008C3828">
      <w:pPr>
        <w:rPr>
          <w:rFonts w:ascii="Arial" w:eastAsia="MS Mincho" w:hAnsi="Arial" w:cs="Arial"/>
        </w:rPr>
      </w:pPr>
      <w:r w:rsidRPr="006441F2">
        <w:rPr>
          <w:rFonts w:ascii="Arial" w:eastAsia="MS Mincho" w:hAnsi="Arial" w:cs="Arial"/>
        </w:rPr>
        <w:t>From RAN2#95BIS:</w:t>
      </w:r>
    </w:p>
    <w:p w14:paraId="5C04B831" w14:textId="20C92676" w:rsidR="005F597A" w:rsidRPr="006441F2" w:rsidRDefault="005F597A" w:rsidP="005F597A">
      <w:pPr>
        <w:pStyle w:val="ListParagraph"/>
        <w:numPr>
          <w:ilvl w:val="0"/>
          <w:numId w:val="38"/>
        </w:numPr>
        <w:rPr>
          <w:rFonts w:ascii="Arial" w:eastAsia="MS Mincho" w:hAnsi="Arial" w:cs="Arial"/>
          <w:sz w:val="20"/>
          <w:szCs w:val="20"/>
        </w:rPr>
      </w:pPr>
      <w:r w:rsidRPr="006441F2">
        <w:rPr>
          <w:rFonts w:ascii="Arial" w:eastAsia="MS Mincho" w:hAnsi="Arial" w:cs="Arial"/>
          <w:sz w:val="20"/>
          <w:szCs w:val="20"/>
        </w:rPr>
        <w:t>The ARQ will be supported in RLC</w:t>
      </w:r>
      <w:r w:rsidR="00CB4319" w:rsidRPr="006441F2">
        <w:rPr>
          <w:rFonts w:ascii="Arial" w:eastAsia="MS Mincho" w:hAnsi="Arial" w:cs="Arial"/>
          <w:sz w:val="20"/>
          <w:szCs w:val="20"/>
        </w:rPr>
        <w:t>.</w:t>
      </w:r>
    </w:p>
    <w:p w14:paraId="3E6EB722" w14:textId="5FD5336A" w:rsidR="005F597A" w:rsidRPr="006441F2" w:rsidRDefault="005F597A" w:rsidP="005F597A">
      <w:pPr>
        <w:pStyle w:val="ListParagraph"/>
        <w:numPr>
          <w:ilvl w:val="0"/>
          <w:numId w:val="38"/>
        </w:numPr>
        <w:rPr>
          <w:rFonts w:ascii="Arial" w:eastAsia="MS Mincho" w:hAnsi="Arial" w:cs="Arial"/>
          <w:sz w:val="20"/>
          <w:szCs w:val="20"/>
        </w:rPr>
      </w:pPr>
      <w:r w:rsidRPr="006441F2">
        <w:rPr>
          <w:rFonts w:ascii="Arial" w:eastAsia="MS Mincho" w:hAnsi="Arial" w:cs="Arial"/>
          <w:sz w:val="20"/>
          <w:szCs w:val="20"/>
        </w:rPr>
        <w:t>RLC adds an RLC SN</w:t>
      </w:r>
      <w:r w:rsidR="00CB4319" w:rsidRPr="006441F2">
        <w:rPr>
          <w:rFonts w:ascii="Arial" w:eastAsia="MS Mincho" w:hAnsi="Arial" w:cs="Arial"/>
          <w:sz w:val="20"/>
          <w:szCs w:val="20"/>
        </w:rPr>
        <w:t>.</w:t>
      </w:r>
    </w:p>
    <w:p w14:paraId="5A335E8F" w14:textId="77777777" w:rsidR="005F597A" w:rsidRPr="006441F2" w:rsidRDefault="005F597A" w:rsidP="005F597A">
      <w:pPr>
        <w:pStyle w:val="ListParagraph"/>
        <w:rPr>
          <w:rFonts w:ascii="Arial" w:eastAsia="MS Mincho" w:hAnsi="Arial" w:cs="Arial"/>
          <w:sz w:val="20"/>
          <w:szCs w:val="20"/>
        </w:rPr>
      </w:pPr>
    </w:p>
    <w:p w14:paraId="10E97A5B" w14:textId="539D7056" w:rsidR="006F7EB2" w:rsidRPr="006441F2" w:rsidRDefault="005F597A" w:rsidP="008C3828">
      <w:pPr>
        <w:rPr>
          <w:rFonts w:ascii="Arial" w:eastAsia="MS Mincho" w:hAnsi="Arial" w:cs="Arial"/>
        </w:rPr>
      </w:pPr>
      <w:r w:rsidRPr="006441F2">
        <w:rPr>
          <w:rFonts w:ascii="Arial" w:eastAsia="MS Mincho" w:hAnsi="Arial" w:cs="Arial"/>
        </w:rPr>
        <w:t>From RAN2#96:</w:t>
      </w:r>
    </w:p>
    <w:p w14:paraId="7B748A4C" w14:textId="11224C57" w:rsidR="005F597A" w:rsidRPr="006441F2" w:rsidRDefault="005F597A" w:rsidP="005F597A">
      <w:pPr>
        <w:pStyle w:val="ListParagraph"/>
        <w:numPr>
          <w:ilvl w:val="0"/>
          <w:numId w:val="38"/>
        </w:numPr>
        <w:rPr>
          <w:rFonts w:ascii="Arial" w:eastAsia="MS Mincho" w:hAnsi="Arial" w:cs="Arial"/>
          <w:sz w:val="20"/>
          <w:szCs w:val="20"/>
        </w:rPr>
      </w:pPr>
      <w:r w:rsidRPr="006441F2">
        <w:rPr>
          <w:rFonts w:ascii="Arial" w:eastAsia="MS Mincho" w:hAnsi="Arial" w:cs="Arial"/>
          <w:sz w:val="20"/>
          <w:szCs w:val="20"/>
        </w:rPr>
        <w:t>RLC AM supports T-reo</w:t>
      </w:r>
      <w:r w:rsidR="00CB4319" w:rsidRPr="006441F2">
        <w:rPr>
          <w:rFonts w:ascii="Arial" w:eastAsia="MS Mincho" w:hAnsi="Arial" w:cs="Arial"/>
          <w:sz w:val="20"/>
          <w:szCs w:val="20"/>
        </w:rPr>
        <w:t>r</w:t>
      </w:r>
      <w:r w:rsidRPr="006441F2">
        <w:rPr>
          <w:rFonts w:ascii="Arial" w:eastAsia="MS Mincho" w:hAnsi="Arial" w:cs="Arial"/>
          <w:sz w:val="20"/>
          <w:szCs w:val="20"/>
        </w:rPr>
        <w:t>dering like functionality for the purposes of determining the content of the RLC status report</w:t>
      </w:r>
      <w:r w:rsidR="00CB4319" w:rsidRPr="006441F2">
        <w:rPr>
          <w:rFonts w:ascii="Arial" w:eastAsia="MS Mincho" w:hAnsi="Arial" w:cs="Arial"/>
          <w:sz w:val="20"/>
          <w:szCs w:val="20"/>
        </w:rPr>
        <w:t>.</w:t>
      </w:r>
    </w:p>
    <w:p w14:paraId="2D0F107F" w14:textId="038C41F4" w:rsidR="005F597A" w:rsidRPr="006441F2" w:rsidRDefault="005F597A" w:rsidP="005F597A">
      <w:pPr>
        <w:pStyle w:val="ListParagraph"/>
        <w:numPr>
          <w:ilvl w:val="0"/>
          <w:numId w:val="38"/>
        </w:numPr>
        <w:rPr>
          <w:rFonts w:ascii="Arial" w:eastAsia="MS Mincho" w:hAnsi="Arial" w:cs="Arial"/>
          <w:sz w:val="20"/>
          <w:szCs w:val="20"/>
        </w:rPr>
      </w:pPr>
      <w:r w:rsidRPr="006441F2">
        <w:rPr>
          <w:rFonts w:ascii="Arial" w:eastAsia="MS Mincho" w:hAnsi="Arial" w:cs="Arial"/>
          <w:sz w:val="20"/>
          <w:szCs w:val="20"/>
        </w:rPr>
        <w:t>FFS whether RLC UM needs to support T-reo</w:t>
      </w:r>
      <w:r w:rsidR="00CB4319" w:rsidRPr="006441F2">
        <w:rPr>
          <w:rFonts w:ascii="Arial" w:eastAsia="MS Mincho" w:hAnsi="Arial" w:cs="Arial"/>
          <w:sz w:val="20"/>
          <w:szCs w:val="20"/>
        </w:rPr>
        <w:t>r</w:t>
      </w:r>
      <w:r w:rsidRPr="006441F2">
        <w:rPr>
          <w:rFonts w:ascii="Arial" w:eastAsia="MS Mincho" w:hAnsi="Arial" w:cs="Arial"/>
          <w:sz w:val="20"/>
          <w:szCs w:val="20"/>
        </w:rPr>
        <w:t>dering like functionality for the purposes of moving the lower edge of the receive window, or for other purposes. Could be discussed in stage 3.</w:t>
      </w:r>
    </w:p>
    <w:p w14:paraId="0C4C090B" w14:textId="2A96ACBF" w:rsidR="005F597A" w:rsidRPr="006441F2" w:rsidRDefault="005F597A" w:rsidP="005F597A">
      <w:pPr>
        <w:pStyle w:val="ListParagraph"/>
        <w:numPr>
          <w:ilvl w:val="0"/>
          <w:numId w:val="38"/>
        </w:numPr>
        <w:rPr>
          <w:rFonts w:ascii="Arial" w:eastAsia="MS Mincho" w:hAnsi="Arial" w:cs="Arial"/>
          <w:sz w:val="20"/>
          <w:szCs w:val="20"/>
        </w:rPr>
      </w:pPr>
      <w:r w:rsidRPr="006441F2">
        <w:rPr>
          <w:rFonts w:ascii="Arial" w:eastAsia="MS Mincho" w:hAnsi="Arial" w:cs="Arial"/>
          <w:sz w:val="20"/>
          <w:szCs w:val="20"/>
        </w:rPr>
        <w:t xml:space="preserve">RLC reassembles RLC SDU and delivers them to upper layers in the </w:t>
      </w:r>
      <w:r w:rsidR="00CB4319" w:rsidRPr="006441F2">
        <w:rPr>
          <w:rFonts w:ascii="Arial" w:eastAsia="MS Mincho" w:hAnsi="Arial" w:cs="Arial"/>
          <w:sz w:val="20"/>
          <w:szCs w:val="20"/>
        </w:rPr>
        <w:t>o</w:t>
      </w:r>
      <w:r w:rsidRPr="006441F2">
        <w:rPr>
          <w:rFonts w:ascii="Arial" w:eastAsia="MS Mincho" w:hAnsi="Arial" w:cs="Arial"/>
          <w:sz w:val="20"/>
          <w:szCs w:val="20"/>
        </w:rPr>
        <w:t>rder they are received (no need to mention reordering with respect to this functionality)</w:t>
      </w:r>
      <w:r w:rsidR="00CB4319" w:rsidRPr="006441F2">
        <w:rPr>
          <w:rFonts w:ascii="Arial" w:eastAsia="MS Mincho" w:hAnsi="Arial" w:cs="Arial"/>
          <w:sz w:val="20"/>
          <w:szCs w:val="20"/>
        </w:rPr>
        <w:t>.</w:t>
      </w:r>
    </w:p>
    <w:p w14:paraId="4DF26AC1" w14:textId="77777777" w:rsidR="005F597A" w:rsidRPr="006441F2" w:rsidRDefault="005F597A" w:rsidP="005F597A">
      <w:pPr>
        <w:pStyle w:val="ListParagraph"/>
        <w:numPr>
          <w:ilvl w:val="0"/>
          <w:numId w:val="38"/>
        </w:numPr>
        <w:rPr>
          <w:rFonts w:ascii="Arial" w:eastAsia="MS Mincho" w:hAnsi="Arial" w:cs="Arial"/>
          <w:sz w:val="20"/>
          <w:szCs w:val="20"/>
        </w:rPr>
      </w:pPr>
      <w:r w:rsidRPr="006441F2">
        <w:rPr>
          <w:rFonts w:ascii="Arial" w:eastAsia="MS Mincho" w:hAnsi="Arial" w:cs="Arial"/>
          <w:sz w:val="20"/>
          <w:szCs w:val="20"/>
        </w:rPr>
        <w:t>FFS: Whether RLC-AM can be used to provide the URLLC service requirements, and whether any optimizations are required for this.</w:t>
      </w:r>
    </w:p>
    <w:p w14:paraId="2E1487CD" w14:textId="77777777" w:rsidR="005F597A" w:rsidRPr="006441F2" w:rsidRDefault="005F597A" w:rsidP="005F597A">
      <w:pPr>
        <w:rPr>
          <w:rFonts w:ascii="Arial" w:eastAsia="MS Mincho" w:hAnsi="Arial" w:cs="Arial"/>
        </w:rPr>
      </w:pPr>
    </w:p>
    <w:p w14:paraId="031F9C23" w14:textId="2A427C0B" w:rsidR="005F597A" w:rsidRPr="006441F2" w:rsidRDefault="005F597A" w:rsidP="005F597A">
      <w:pPr>
        <w:rPr>
          <w:rFonts w:ascii="Arial" w:eastAsia="MS Mincho" w:hAnsi="Arial" w:cs="Arial"/>
        </w:rPr>
      </w:pPr>
      <w:r w:rsidRPr="006441F2">
        <w:rPr>
          <w:rFonts w:ascii="Arial" w:eastAsia="MS Mincho" w:hAnsi="Arial" w:cs="Arial"/>
        </w:rPr>
        <w:t>From RAN2 NR#1:</w:t>
      </w:r>
    </w:p>
    <w:p w14:paraId="5CF839A9" w14:textId="7F86601C" w:rsidR="005F597A" w:rsidRPr="006441F2" w:rsidRDefault="005F597A" w:rsidP="005F597A">
      <w:pPr>
        <w:pStyle w:val="ListParagraph"/>
        <w:numPr>
          <w:ilvl w:val="0"/>
          <w:numId w:val="38"/>
        </w:numPr>
        <w:rPr>
          <w:rFonts w:ascii="Arial" w:eastAsia="MS Mincho" w:hAnsi="Arial" w:cs="Arial"/>
          <w:sz w:val="20"/>
          <w:szCs w:val="20"/>
        </w:rPr>
      </w:pPr>
      <w:r w:rsidRPr="006441F2">
        <w:rPr>
          <w:rFonts w:ascii="Arial" w:eastAsia="MS Mincho" w:hAnsi="Arial" w:cs="Arial"/>
          <w:sz w:val="20"/>
          <w:szCs w:val="20"/>
        </w:rPr>
        <w:t xml:space="preserve">Working assumption on no RLC concatenation taken at RAN2#96 is confirmed (i.e., concatenation of RLC PDUS is performed in MAC). </w:t>
      </w:r>
    </w:p>
    <w:p w14:paraId="64A24B2E" w14:textId="716DED81" w:rsidR="005F597A" w:rsidRPr="006441F2" w:rsidRDefault="005F597A" w:rsidP="005F597A">
      <w:pPr>
        <w:pStyle w:val="ListParagraph"/>
        <w:numPr>
          <w:ilvl w:val="0"/>
          <w:numId w:val="38"/>
        </w:numPr>
        <w:rPr>
          <w:rFonts w:ascii="Arial" w:eastAsia="MS Mincho" w:hAnsi="Arial" w:cs="Arial"/>
          <w:sz w:val="20"/>
          <w:szCs w:val="20"/>
        </w:rPr>
      </w:pPr>
      <w:r w:rsidRPr="006441F2">
        <w:rPr>
          <w:rFonts w:ascii="Arial" w:hAnsi="Arial" w:cs="Arial"/>
          <w:sz w:val="20"/>
          <w:szCs w:val="20"/>
        </w:rPr>
        <w:t>PDCP and RLC layers have separate PDCP SN and RLC SN</w:t>
      </w:r>
      <w:r w:rsidR="00CB4319" w:rsidRPr="006441F2">
        <w:rPr>
          <w:rFonts w:ascii="Arial" w:hAnsi="Arial" w:cs="Arial"/>
          <w:sz w:val="20"/>
          <w:szCs w:val="20"/>
        </w:rPr>
        <w:t>.</w:t>
      </w:r>
    </w:p>
    <w:p w14:paraId="5753C895" w14:textId="77777777" w:rsidR="005F597A" w:rsidRPr="006441F2" w:rsidRDefault="005F597A" w:rsidP="005F597A">
      <w:pPr>
        <w:rPr>
          <w:rFonts w:ascii="Arial" w:eastAsia="MS Mincho" w:hAnsi="Arial"/>
        </w:rPr>
      </w:pPr>
    </w:p>
    <w:p w14:paraId="04CCD10E" w14:textId="685F4762" w:rsidR="005F597A" w:rsidRPr="006441F2" w:rsidRDefault="005F597A" w:rsidP="005F597A">
      <w:pPr>
        <w:rPr>
          <w:rFonts w:ascii="Arial" w:eastAsia="MS Mincho" w:hAnsi="Arial"/>
        </w:rPr>
      </w:pPr>
      <w:r w:rsidRPr="006441F2">
        <w:rPr>
          <w:rFonts w:ascii="Arial" w:eastAsia="MS Mincho" w:hAnsi="Arial"/>
        </w:rPr>
        <w:t>From RAN2#97:</w:t>
      </w:r>
    </w:p>
    <w:p w14:paraId="13421776" w14:textId="59748526" w:rsidR="005F597A" w:rsidRPr="006441F2" w:rsidRDefault="005F597A" w:rsidP="005F597A">
      <w:pPr>
        <w:pStyle w:val="ListParagraph"/>
        <w:numPr>
          <w:ilvl w:val="0"/>
          <w:numId w:val="38"/>
        </w:numPr>
        <w:rPr>
          <w:rFonts w:ascii="Arial" w:eastAsia="MS Mincho" w:hAnsi="Arial"/>
          <w:sz w:val="20"/>
          <w:szCs w:val="20"/>
        </w:rPr>
      </w:pPr>
      <w:r w:rsidRPr="006441F2">
        <w:rPr>
          <w:rFonts w:ascii="Arial" w:eastAsia="MS Mincho" w:hAnsi="Arial"/>
          <w:sz w:val="20"/>
          <w:szCs w:val="20"/>
        </w:rPr>
        <w:t>NR RLC supports three transmission modes, i.e., AM, UM and TM.</w:t>
      </w:r>
    </w:p>
    <w:p w14:paraId="09D8A02C" w14:textId="77777777" w:rsidR="005F597A" w:rsidRPr="006441F2" w:rsidRDefault="005F597A" w:rsidP="005F597A">
      <w:pPr>
        <w:pStyle w:val="ListParagraph"/>
        <w:numPr>
          <w:ilvl w:val="0"/>
          <w:numId w:val="38"/>
        </w:numPr>
        <w:rPr>
          <w:rFonts w:ascii="Arial" w:eastAsia="MS Mincho" w:hAnsi="Arial"/>
          <w:sz w:val="20"/>
          <w:szCs w:val="20"/>
        </w:rPr>
      </w:pPr>
      <w:r w:rsidRPr="006441F2">
        <w:rPr>
          <w:rFonts w:ascii="Arial" w:eastAsia="MS Mincho" w:hAnsi="Arial"/>
          <w:sz w:val="20"/>
          <w:szCs w:val="20"/>
        </w:rPr>
        <w:t xml:space="preserve">Split bearers support RLC UM mode besides RLC AM mode. </w:t>
      </w:r>
    </w:p>
    <w:p w14:paraId="57EB5A5D" w14:textId="77777777" w:rsidR="005F597A" w:rsidRPr="006441F2" w:rsidRDefault="005F597A" w:rsidP="001C44B1">
      <w:pPr>
        <w:rPr>
          <w:rFonts w:ascii="Arial" w:eastAsia="MS Mincho" w:hAnsi="Arial"/>
        </w:rPr>
      </w:pPr>
    </w:p>
    <w:p w14:paraId="0DB7C468" w14:textId="56344D25" w:rsidR="001C44B1" w:rsidRPr="006441F2" w:rsidRDefault="001C44B1" w:rsidP="001C44B1">
      <w:pPr>
        <w:rPr>
          <w:rFonts w:ascii="Arial" w:eastAsia="MS Mincho" w:hAnsi="Arial"/>
        </w:rPr>
      </w:pPr>
      <w:r w:rsidRPr="006441F2">
        <w:rPr>
          <w:rFonts w:ascii="Arial" w:eastAsia="MS Mincho" w:hAnsi="Arial"/>
        </w:rPr>
        <w:t xml:space="preserve">Based on the above agreements, </w:t>
      </w:r>
      <w:r w:rsidR="002545F2" w:rsidRPr="006441F2">
        <w:rPr>
          <w:rFonts w:ascii="Arial" w:eastAsia="MS Mincho" w:hAnsi="Arial"/>
        </w:rPr>
        <w:t xml:space="preserve">we identify aspects that </w:t>
      </w:r>
      <w:r w:rsidR="009E797F">
        <w:rPr>
          <w:rFonts w:ascii="Arial" w:eastAsia="MS Mincho" w:hAnsi="Arial"/>
        </w:rPr>
        <w:t xml:space="preserve">are </w:t>
      </w:r>
      <w:r w:rsidR="002545F2" w:rsidRPr="006441F2">
        <w:rPr>
          <w:rFonts w:ascii="Arial" w:eastAsia="MS Mincho" w:hAnsi="Arial"/>
        </w:rPr>
        <w:t>common between LTE and NR RLC, aspects that are different but have been resolved in the SI phase, and aspects that need further discussion for resolution.</w:t>
      </w:r>
    </w:p>
    <w:p w14:paraId="4FCD98D8" w14:textId="57DC4731" w:rsidR="002545F2" w:rsidRPr="006441F2" w:rsidRDefault="002545F2" w:rsidP="001C44B1">
      <w:pPr>
        <w:rPr>
          <w:rFonts w:ascii="Arial" w:eastAsia="MS Mincho" w:hAnsi="Arial"/>
        </w:rPr>
      </w:pPr>
      <w:r w:rsidRPr="00CA32E6">
        <w:rPr>
          <w:rFonts w:ascii="Arial" w:eastAsia="MS Mincho" w:hAnsi="Arial"/>
          <w:b/>
        </w:rPr>
        <w:lastRenderedPageBreak/>
        <w:t>Common aspects betw</w:t>
      </w:r>
      <w:r w:rsidR="00CA32E6">
        <w:rPr>
          <w:rFonts w:ascii="Arial" w:eastAsia="MS Mincho" w:hAnsi="Arial"/>
          <w:b/>
        </w:rPr>
        <w:t>een LTE and NR RLC specifications:</w:t>
      </w:r>
    </w:p>
    <w:p w14:paraId="1D6D843E" w14:textId="345D3A4A" w:rsidR="002545F2" w:rsidRPr="006441F2" w:rsidRDefault="002545F2" w:rsidP="002545F2">
      <w:pPr>
        <w:pStyle w:val="ListParagraph"/>
        <w:numPr>
          <w:ilvl w:val="0"/>
          <w:numId w:val="38"/>
        </w:numPr>
        <w:rPr>
          <w:rFonts w:ascii="Arial" w:eastAsia="MS Mincho" w:hAnsi="Arial" w:cs="Arial"/>
          <w:sz w:val="20"/>
          <w:szCs w:val="20"/>
        </w:rPr>
      </w:pPr>
      <w:r w:rsidRPr="006441F2">
        <w:rPr>
          <w:rFonts w:ascii="Arial" w:eastAsia="MS Mincho" w:hAnsi="Arial" w:cs="Arial"/>
          <w:sz w:val="20"/>
          <w:szCs w:val="20"/>
        </w:rPr>
        <w:t>RLC modes of operation (TM, UM, and AM).</w:t>
      </w:r>
    </w:p>
    <w:p w14:paraId="3363D3E0" w14:textId="7604E1F4" w:rsidR="002545F2" w:rsidRPr="006441F2" w:rsidRDefault="002545F2" w:rsidP="002545F2">
      <w:pPr>
        <w:pStyle w:val="ListParagraph"/>
        <w:numPr>
          <w:ilvl w:val="0"/>
          <w:numId w:val="38"/>
        </w:numPr>
        <w:rPr>
          <w:rFonts w:ascii="Arial" w:eastAsia="MS Mincho" w:hAnsi="Arial" w:cs="Arial"/>
          <w:sz w:val="20"/>
          <w:szCs w:val="20"/>
        </w:rPr>
      </w:pPr>
      <w:r w:rsidRPr="006441F2">
        <w:rPr>
          <w:rFonts w:ascii="Arial" w:eastAsia="MS Mincho" w:hAnsi="Arial" w:cs="Arial"/>
          <w:sz w:val="20"/>
          <w:szCs w:val="20"/>
        </w:rPr>
        <w:t>ARQ and sequence numbering.</w:t>
      </w:r>
    </w:p>
    <w:p w14:paraId="3D6B2E10" w14:textId="77777777" w:rsidR="002545F2" w:rsidRPr="00CA32E6" w:rsidRDefault="002545F2" w:rsidP="002545F2">
      <w:pPr>
        <w:rPr>
          <w:rFonts w:ascii="Arial" w:eastAsia="MS Mincho" w:hAnsi="Arial" w:cs="Arial"/>
          <w:b/>
        </w:rPr>
      </w:pPr>
    </w:p>
    <w:p w14:paraId="06AC5C64" w14:textId="05C6D543" w:rsidR="002545F2" w:rsidRPr="00CA32E6" w:rsidRDefault="002545F2" w:rsidP="002545F2">
      <w:pPr>
        <w:rPr>
          <w:rFonts w:ascii="Arial" w:eastAsia="MS Mincho" w:hAnsi="Arial" w:cs="Arial"/>
          <w:b/>
        </w:rPr>
      </w:pPr>
      <w:r w:rsidRPr="00CA32E6">
        <w:rPr>
          <w:rFonts w:ascii="Arial" w:eastAsia="MS Mincho" w:hAnsi="Arial" w:cs="Arial"/>
          <w:b/>
        </w:rPr>
        <w:t>Differences between LTE and NR RLC specifi</w:t>
      </w:r>
      <w:r w:rsidR="00CA32E6">
        <w:rPr>
          <w:rFonts w:ascii="Arial" w:eastAsia="MS Mincho" w:hAnsi="Arial" w:cs="Arial"/>
          <w:b/>
        </w:rPr>
        <w:t>cations that have been resolved:</w:t>
      </w:r>
    </w:p>
    <w:p w14:paraId="7E817FBD" w14:textId="3743F1EA" w:rsidR="002545F2" w:rsidRDefault="002545F2" w:rsidP="002545F2">
      <w:pPr>
        <w:pStyle w:val="ListParagraph"/>
        <w:numPr>
          <w:ilvl w:val="0"/>
          <w:numId w:val="38"/>
        </w:numPr>
        <w:rPr>
          <w:rFonts w:ascii="Arial" w:eastAsia="MS Mincho" w:hAnsi="Arial" w:cs="Arial"/>
          <w:sz w:val="20"/>
          <w:szCs w:val="20"/>
        </w:rPr>
      </w:pPr>
      <w:r w:rsidRPr="006441F2">
        <w:rPr>
          <w:rFonts w:ascii="Arial" w:eastAsia="MS Mincho" w:hAnsi="Arial" w:cs="Arial"/>
          <w:sz w:val="20"/>
          <w:szCs w:val="20"/>
        </w:rPr>
        <w:t>No concatenation in NR RLC.</w:t>
      </w:r>
    </w:p>
    <w:p w14:paraId="37F02B08" w14:textId="13AF9485" w:rsidR="00CA32E6" w:rsidRPr="006441F2" w:rsidRDefault="00CA32E6" w:rsidP="002545F2">
      <w:pPr>
        <w:pStyle w:val="ListParagraph"/>
        <w:numPr>
          <w:ilvl w:val="0"/>
          <w:numId w:val="38"/>
        </w:numPr>
        <w:rPr>
          <w:rFonts w:ascii="Arial" w:eastAsia="MS Mincho" w:hAnsi="Arial" w:cs="Arial"/>
          <w:sz w:val="20"/>
          <w:szCs w:val="20"/>
        </w:rPr>
      </w:pPr>
      <w:r>
        <w:rPr>
          <w:rFonts w:ascii="Arial" w:eastAsia="MS Mincho" w:hAnsi="Arial" w:cs="Arial"/>
          <w:sz w:val="20"/>
          <w:szCs w:val="20"/>
        </w:rPr>
        <w:t>NR RLC does not provide in-order delivery.</w:t>
      </w:r>
    </w:p>
    <w:p w14:paraId="20FF9BC1" w14:textId="77777777" w:rsidR="002545F2" w:rsidRPr="006441F2" w:rsidRDefault="002545F2" w:rsidP="00CA32E6">
      <w:pPr>
        <w:pStyle w:val="ListParagraph"/>
        <w:rPr>
          <w:rFonts w:ascii="Arial" w:eastAsia="MS Mincho" w:hAnsi="Arial" w:cs="Arial"/>
          <w:sz w:val="20"/>
          <w:szCs w:val="20"/>
        </w:rPr>
      </w:pPr>
    </w:p>
    <w:p w14:paraId="490E65D4" w14:textId="51CB2EBB" w:rsidR="002545F2" w:rsidRPr="00CA32E6" w:rsidRDefault="002545F2" w:rsidP="002545F2">
      <w:pPr>
        <w:rPr>
          <w:rFonts w:ascii="Arial" w:eastAsia="MS Mincho" w:hAnsi="Arial" w:cs="Arial"/>
          <w:b/>
        </w:rPr>
      </w:pPr>
      <w:r w:rsidRPr="00CA32E6">
        <w:rPr>
          <w:rFonts w:ascii="Arial" w:eastAsia="MS Mincho" w:hAnsi="Arial" w:cs="Arial"/>
          <w:b/>
        </w:rPr>
        <w:t>Differences between LTE and NR RLC specification that are still open, including issue</w:t>
      </w:r>
      <w:r w:rsidR="00CA32E6">
        <w:rPr>
          <w:rFonts w:ascii="Arial" w:eastAsia="MS Mincho" w:hAnsi="Arial" w:cs="Arial"/>
          <w:b/>
        </w:rPr>
        <w:t>s that are only relevant for NR:</w:t>
      </w:r>
    </w:p>
    <w:p w14:paraId="0906F4F6" w14:textId="29D89CD2" w:rsidR="002545F2" w:rsidRPr="006441F2" w:rsidRDefault="002545F2" w:rsidP="002545F2">
      <w:pPr>
        <w:pStyle w:val="ListParagraph"/>
        <w:numPr>
          <w:ilvl w:val="0"/>
          <w:numId w:val="38"/>
        </w:numPr>
        <w:rPr>
          <w:rFonts w:ascii="Arial" w:eastAsia="MS Mincho" w:hAnsi="Arial" w:cs="Arial"/>
          <w:sz w:val="20"/>
          <w:szCs w:val="20"/>
        </w:rPr>
      </w:pPr>
      <w:r w:rsidRPr="006441F2">
        <w:rPr>
          <w:rFonts w:ascii="Arial" w:eastAsia="MS Mincho" w:hAnsi="Arial" w:cs="Arial"/>
          <w:sz w:val="20"/>
          <w:szCs w:val="20"/>
        </w:rPr>
        <w:t>Whether segmentation can be enabled/disabled.</w:t>
      </w:r>
    </w:p>
    <w:p w14:paraId="28FD95AB" w14:textId="2330FFF8" w:rsidR="00D32700" w:rsidRPr="006441F2" w:rsidRDefault="002545F2" w:rsidP="002545F2">
      <w:pPr>
        <w:pStyle w:val="ListParagraph"/>
        <w:numPr>
          <w:ilvl w:val="0"/>
          <w:numId w:val="38"/>
        </w:numPr>
        <w:rPr>
          <w:rFonts w:ascii="Arial" w:eastAsia="MS Mincho" w:hAnsi="Arial" w:cs="Arial"/>
          <w:sz w:val="20"/>
          <w:szCs w:val="20"/>
        </w:rPr>
      </w:pPr>
      <w:r w:rsidRPr="006441F2">
        <w:rPr>
          <w:rFonts w:ascii="Arial" w:eastAsia="MS Mincho" w:hAnsi="Arial" w:cs="Arial"/>
          <w:sz w:val="20"/>
          <w:szCs w:val="20"/>
        </w:rPr>
        <w:t>Whether RLC UM needs to support T-reordering like functionality for the purposes of moving the lower edge of the receive window, or for other purposes.</w:t>
      </w:r>
    </w:p>
    <w:p w14:paraId="2DFED7DA" w14:textId="23418250" w:rsidR="002545F2" w:rsidRPr="006441F2" w:rsidRDefault="002545F2" w:rsidP="002545F2">
      <w:pPr>
        <w:pStyle w:val="ListParagraph"/>
        <w:numPr>
          <w:ilvl w:val="0"/>
          <w:numId w:val="38"/>
        </w:numPr>
        <w:rPr>
          <w:rFonts w:ascii="Arial" w:eastAsia="MS Mincho" w:hAnsi="Arial" w:cs="Arial"/>
          <w:sz w:val="20"/>
          <w:szCs w:val="20"/>
        </w:rPr>
      </w:pPr>
      <w:r w:rsidRPr="006441F2">
        <w:rPr>
          <w:rFonts w:ascii="Arial" w:eastAsia="MS Mincho" w:hAnsi="Arial" w:cs="Arial"/>
          <w:sz w:val="20"/>
          <w:szCs w:val="20"/>
        </w:rPr>
        <w:t>Whether RLC-AM can be used to provide the URLLC service requirements, and whether any optimizations are required for this.</w:t>
      </w:r>
    </w:p>
    <w:p w14:paraId="04BDBB44" w14:textId="43F7D232" w:rsidR="00650338" w:rsidRPr="00650338" w:rsidRDefault="002545F2" w:rsidP="005F597A">
      <w:pPr>
        <w:pStyle w:val="ListParagraph"/>
        <w:numPr>
          <w:ilvl w:val="0"/>
          <w:numId w:val="38"/>
        </w:numPr>
        <w:rPr>
          <w:rFonts w:ascii="Arial" w:eastAsia="MS Mincho" w:hAnsi="Arial" w:cs="Arial"/>
          <w:sz w:val="20"/>
          <w:szCs w:val="20"/>
        </w:rPr>
      </w:pPr>
      <w:r w:rsidRPr="006441F2">
        <w:rPr>
          <w:rFonts w:ascii="Arial" w:eastAsia="MS Mincho" w:hAnsi="Arial" w:cs="Arial"/>
          <w:sz w:val="20"/>
          <w:szCs w:val="20"/>
        </w:rPr>
        <w:t>Details of NR RLC PDU header to support offline header generation, segmentation, and re-segmentation.</w:t>
      </w:r>
    </w:p>
    <w:p w14:paraId="792417C6" w14:textId="0B9A7197" w:rsidR="00650338" w:rsidRDefault="00650338" w:rsidP="00650338">
      <w:pPr>
        <w:pStyle w:val="Heading1"/>
        <w:pBdr>
          <w:top w:val="single" w:sz="12" w:space="0" w:color="auto"/>
        </w:pBdr>
        <w:rPr>
          <w:lang w:val="en-US" w:eastAsia="ko-KR"/>
        </w:rPr>
      </w:pPr>
      <w:r>
        <w:rPr>
          <w:lang w:val="en-US" w:eastAsia="ko-KR"/>
        </w:rPr>
        <w:t>3 Drafting Principles</w:t>
      </w:r>
    </w:p>
    <w:p w14:paraId="79FEDC6F" w14:textId="77777777" w:rsidR="00650338" w:rsidRDefault="00650338" w:rsidP="00650338">
      <w:pPr>
        <w:rPr>
          <w:rFonts w:ascii="Arial" w:eastAsia="MS Mincho" w:hAnsi="Arial"/>
        </w:rPr>
      </w:pPr>
      <w:r>
        <w:rPr>
          <w:rFonts w:ascii="Arial" w:eastAsia="MS Mincho" w:hAnsi="Arial" w:cs="Arial"/>
        </w:rPr>
        <w:t xml:space="preserve">From the NR SI phase discussion, </w:t>
      </w:r>
      <w:r>
        <w:rPr>
          <w:rFonts w:ascii="Arial" w:eastAsia="MS Mincho" w:hAnsi="Arial"/>
        </w:rPr>
        <w:t xml:space="preserve">it appears that the LTE RLC specification (3GPP TS 36.322) and NR RLC specification will have many similarities, and that the structure of the LTE RLC specification is a good starting point for the NR RLC specification. </w:t>
      </w:r>
    </w:p>
    <w:p w14:paraId="415B9066" w14:textId="77777777" w:rsidR="00650338" w:rsidRPr="001C44B1" w:rsidRDefault="00650338" w:rsidP="00650338">
      <w:pPr>
        <w:rPr>
          <w:rFonts w:ascii="Arial" w:eastAsia="MS Mincho" w:hAnsi="Arial"/>
          <w:b/>
        </w:rPr>
      </w:pPr>
      <w:r w:rsidRPr="001C44B1">
        <w:rPr>
          <w:rFonts w:ascii="Arial" w:eastAsia="MS Mincho" w:hAnsi="Arial"/>
          <w:b/>
        </w:rPr>
        <w:t>Proposal 1</w:t>
      </w:r>
      <w:r>
        <w:rPr>
          <w:rFonts w:ascii="Arial" w:eastAsia="MS Mincho" w:hAnsi="Arial"/>
          <w:b/>
        </w:rPr>
        <w:t xml:space="preserve">: Reuse the structure </w:t>
      </w:r>
      <w:r w:rsidRPr="001C44B1">
        <w:rPr>
          <w:rFonts w:ascii="Arial" w:eastAsia="MS Mincho" w:hAnsi="Arial"/>
          <w:b/>
        </w:rPr>
        <w:t xml:space="preserve">of </w:t>
      </w:r>
      <w:r>
        <w:rPr>
          <w:rFonts w:ascii="Arial" w:eastAsia="MS Mincho" w:hAnsi="Arial"/>
          <w:b/>
        </w:rPr>
        <w:t xml:space="preserve">the </w:t>
      </w:r>
      <w:r w:rsidRPr="001C44B1">
        <w:rPr>
          <w:rFonts w:ascii="Arial" w:eastAsia="MS Mincho" w:hAnsi="Arial"/>
          <w:b/>
        </w:rPr>
        <w:t>LTE RLC specification for the NR RLC specification.</w:t>
      </w:r>
    </w:p>
    <w:p w14:paraId="70BF7F7B" w14:textId="77777777" w:rsidR="00650338" w:rsidRDefault="00650338" w:rsidP="00650338">
      <w:pPr>
        <w:rPr>
          <w:rFonts w:ascii="Arial" w:eastAsia="MS Mincho" w:hAnsi="Arial" w:cs="Arial"/>
        </w:rPr>
      </w:pPr>
      <w:r>
        <w:rPr>
          <w:rFonts w:ascii="Arial" w:eastAsia="MS Mincho" w:hAnsi="Arial" w:cs="Arial"/>
        </w:rPr>
        <w:t xml:space="preserve">Accordingly, the skeleton proposed in </w:t>
      </w:r>
      <w:r>
        <w:rPr>
          <w:rFonts w:ascii="Arial" w:eastAsia="MS Mincho" w:hAnsi="Arial" w:cs="Arial"/>
        </w:rPr>
        <w:fldChar w:fldCharType="begin"/>
      </w:r>
      <w:r>
        <w:rPr>
          <w:rFonts w:ascii="Arial" w:eastAsia="MS Mincho" w:hAnsi="Arial" w:cs="Arial"/>
        </w:rPr>
        <w:instrText xml:space="preserve"> REF _Ref477255518 \r \h </w:instrText>
      </w:r>
      <w:r>
        <w:rPr>
          <w:rFonts w:ascii="Arial" w:eastAsia="MS Mincho" w:hAnsi="Arial" w:cs="Arial"/>
        </w:rPr>
      </w:r>
      <w:r>
        <w:rPr>
          <w:rFonts w:ascii="Arial" w:eastAsia="MS Mincho" w:hAnsi="Arial" w:cs="Arial"/>
        </w:rPr>
        <w:fldChar w:fldCharType="separate"/>
      </w:r>
      <w:r>
        <w:rPr>
          <w:rFonts w:ascii="Arial" w:eastAsia="MS Mincho" w:hAnsi="Arial" w:cs="Arial"/>
        </w:rPr>
        <w:t>[3]</w:t>
      </w:r>
      <w:r>
        <w:rPr>
          <w:rFonts w:ascii="Arial" w:eastAsia="MS Mincho" w:hAnsi="Arial" w:cs="Arial"/>
        </w:rPr>
        <w:fldChar w:fldCharType="end"/>
      </w:r>
      <w:r>
        <w:rPr>
          <w:rFonts w:ascii="Arial" w:eastAsia="MS Mincho" w:hAnsi="Arial" w:cs="Arial"/>
        </w:rPr>
        <w:t xml:space="preserve"> is based on the structure of the LTE RLC specification.</w:t>
      </w:r>
    </w:p>
    <w:p w14:paraId="78EA5639" w14:textId="1B1BB6A2" w:rsidR="00AA65BE" w:rsidRPr="00AA65BE" w:rsidRDefault="008619DA" w:rsidP="00AA65BE">
      <w:pPr>
        <w:rPr>
          <w:rFonts w:ascii="Arial" w:eastAsia="MS Mincho" w:hAnsi="Arial"/>
        </w:rPr>
      </w:pPr>
      <w:r>
        <w:rPr>
          <w:rFonts w:ascii="Arial" w:eastAsia="MS Mincho" w:hAnsi="Arial"/>
        </w:rPr>
        <w:t>Given the agreements in the SI phase described in the previous section, it is possible to reuse some of the text in the LTE RLC spec. for a high level description of the RLC functionality in NR. In particular, it seems reasonable to make the following assumptions.</w:t>
      </w:r>
    </w:p>
    <w:p w14:paraId="318E5FDD" w14:textId="73113C4F" w:rsidR="005C0B46" w:rsidRDefault="005C0B46" w:rsidP="008619DA">
      <w:pPr>
        <w:pStyle w:val="ListParagraph"/>
        <w:numPr>
          <w:ilvl w:val="0"/>
          <w:numId w:val="40"/>
        </w:numPr>
        <w:rPr>
          <w:rFonts w:ascii="Arial" w:eastAsia="MS Mincho" w:hAnsi="Arial"/>
          <w:sz w:val="20"/>
          <w:szCs w:val="20"/>
        </w:rPr>
      </w:pPr>
      <w:r>
        <w:rPr>
          <w:rFonts w:ascii="Arial" w:eastAsia="MS Mincho" w:hAnsi="Arial"/>
          <w:sz w:val="20"/>
          <w:szCs w:val="20"/>
        </w:rPr>
        <w:t>The notion of RLC entities for TM, UM, and AM will remain the same as for LTE.</w:t>
      </w:r>
    </w:p>
    <w:p w14:paraId="07C49A1F" w14:textId="1C5940ED" w:rsidR="003B2AA4" w:rsidRDefault="003B2AA4" w:rsidP="008619DA">
      <w:pPr>
        <w:pStyle w:val="ListParagraph"/>
        <w:numPr>
          <w:ilvl w:val="0"/>
          <w:numId w:val="40"/>
        </w:numPr>
        <w:rPr>
          <w:rFonts w:ascii="Arial" w:eastAsia="MS Mincho" w:hAnsi="Arial"/>
          <w:sz w:val="20"/>
          <w:szCs w:val="20"/>
        </w:rPr>
      </w:pPr>
      <w:r>
        <w:rPr>
          <w:rFonts w:ascii="Arial" w:eastAsia="MS Mincho" w:hAnsi="Arial"/>
          <w:sz w:val="20"/>
          <w:szCs w:val="20"/>
        </w:rPr>
        <w:t>There will no change to TM functionality.</w:t>
      </w:r>
    </w:p>
    <w:p w14:paraId="2614F2F1" w14:textId="1CD24985" w:rsidR="008619DA" w:rsidRPr="004F246C" w:rsidRDefault="008619DA" w:rsidP="008619DA">
      <w:pPr>
        <w:pStyle w:val="ListParagraph"/>
        <w:numPr>
          <w:ilvl w:val="0"/>
          <w:numId w:val="40"/>
        </w:numPr>
        <w:rPr>
          <w:rFonts w:ascii="Arial" w:eastAsia="MS Mincho" w:hAnsi="Arial"/>
          <w:sz w:val="20"/>
          <w:szCs w:val="20"/>
        </w:rPr>
      </w:pPr>
      <w:r w:rsidRPr="004F246C">
        <w:rPr>
          <w:rFonts w:ascii="Arial" w:eastAsia="MS Mincho" w:hAnsi="Arial"/>
          <w:sz w:val="20"/>
          <w:szCs w:val="20"/>
        </w:rPr>
        <w:t>A UMD RLC PDU format will be defined for RLC UM.</w:t>
      </w:r>
    </w:p>
    <w:p w14:paraId="1C12EB1C" w14:textId="787AAA4C" w:rsidR="008619DA" w:rsidRPr="004F246C" w:rsidRDefault="008619DA" w:rsidP="008619DA">
      <w:pPr>
        <w:pStyle w:val="ListParagraph"/>
        <w:numPr>
          <w:ilvl w:val="0"/>
          <w:numId w:val="40"/>
        </w:numPr>
        <w:rPr>
          <w:rFonts w:ascii="Arial" w:eastAsia="MS Mincho" w:hAnsi="Arial"/>
          <w:sz w:val="20"/>
          <w:szCs w:val="20"/>
        </w:rPr>
      </w:pPr>
      <w:r w:rsidRPr="004F246C">
        <w:rPr>
          <w:rFonts w:ascii="Arial" w:eastAsia="MS Mincho" w:hAnsi="Arial"/>
          <w:sz w:val="20"/>
          <w:szCs w:val="20"/>
        </w:rPr>
        <w:t>There will be no reference t</w:t>
      </w:r>
      <w:r w:rsidR="00AA65BE" w:rsidRPr="004F246C">
        <w:rPr>
          <w:rFonts w:ascii="Arial" w:eastAsia="MS Mincho" w:hAnsi="Arial"/>
          <w:sz w:val="20"/>
          <w:szCs w:val="20"/>
        </w:rPr>
        <w:t>o concatenation in the RLC specification.</w:t>
      </w:r>
    </w:p>
    <w:p w14:paraId="6C8980FD" w14:textId="2DDD6CEB" w:rsidR="00650338" w:rsidRDefault="008619DA" w:rsidP="005F597A">
      <w:pPr>
        <w:pStyle w:val="ListParagraph"/>
        <w:numPr>
          <w:ilvl w:val="0"/>
          <w:numId w:val="40"/>
        </w:numPr>
        <w:rPr>
          <w:rFonts w:ascii="Arial" w:eastAsia="MS Mincho" w:hAnsi="Arial"/>
          <w:sz w:val="20"/>
          <w:szCs w:val="20"/>
        </w:rPr>
      </w:pPr>
      <w:r w:rsidRPr="004F246C">
        <w:rPr>
          <w:rFonts w:ascii="Arial" w:eastAsia="MS Mincho" w:hAnsi="Arial"/>
          <w:sz w:val="20"/>
          <w:szCs w:val="20"/>
        </w:rPr>
        <w:t>There will be no reference to RLC SDU in-se</w:t>
      </w:r>
      <w:r w:rsidR="00AA65BE" w:rsidRPr="004F246C">
        <w:rPr>
          <w:rFonts w:ascii="Arial" w:eastAsia="MS Mincho" w:hAnsi="Arial"/>
          <w:sz w:val="20"/>
          <w:szCs w:val="20"/>
        </w:rPr>
        <w:t>quence delivery in the RLC specification.</w:t>
      </w:r>
      <w:r w:rsidR="00D43174" w:rsidRPr="004F246C">
        <w:rPr>
          <w:rFonts w:ascii="Arial" w:eastAsia="MS Mincho" w:hAnsi="Arial"/>
          <w:sz w:val="20"/>
          <w:szCs w:val="20"/>
        </w:rPr>
        <w:t xml:space="preserve"> RLC SDUs will be delivered to higher layers as soon as they become available.</w:t>
      </w:r>
    </w:p>
    <w:p w14:paraId="271C7747" w14:textId="1920E162" w:rsidR="003B2AA4" w:rsidRPr="004F246C" w:rsidRDefault="003B2AA4" w:rsidP="005F597A">
      <w:pPr>
        <w:pStyle w:val="ListParagraph"/>
        <w:numPr>
          <w:ilvl w:val="0"/>
          <w:numId w:val="40"/>
        </w:numPr>
        <w:rPr>
          <w:rFonts w:ascii="Arial" w:eastAsia="MS Mincho" w:hAnsi="Arial"/>
          <w:sz w:val="20"/>
          <w:szCs w:val="20"/>
        </w:rPr>
      </w:pPr>
      <w:r>
        <w:rPr>
          <w:rFonts w:ascii="Arial" w:eastAsia="MS Mincho" w:hAnsi="Arial"/>
          <w:sz w:val="20"/>
          <w:szCs w:val="20"/>
        </w:rPr>
        <w:t>Generic text in clause 5.5 can be completely reused.</w:t>
      </w:r>
    </w:p>
    <w:p w14:paraId="22A830D0" w14:textId="77777777" w:rsidR="00D43174" w:rsidRPr="004F246C" w:rsidRDefault="00D43174" w:rsidP="00D43174">
      <w:pPr>
        <w:pStyle w:val="ListParagraph"/>
        <w:rPr>
          <w:rFonts w:ascii="Arial" w:eastAsia="MS Mincho" w:hAnsi="Arial"/>
          <w:sz w:val="20"/>
          <w:szCs w:val="20"/>
        </w:rPr>
      </w:pPr>
    </w:p>
    <w:p w14:paraId="2D327668" w14:textId="26A49E53" w:rsidR="008C3828" w:rsidRPr="006441F2" w:rsidRDefault="009E797F" w:rsidP="005F597A">
      <w:pPr>
        <w:rPr>
          <w:rFonts w:ascii="Arial" w:eastAsia="MS Mincho" w:hAnsi="Arial"/>
        </w:rPr>
      </w:pPr>
      <w:r>
        <w:rPr>
          <w:rFonts w:ascii="Arial" w:eastAsia="MS Mincho" w:hAnsi="Arial"/>
        </w:rPr>
        <w:t xml:space="preserve">Based on the above </w:t>
      </w:r>
      <w:r w:rsidR="008619DA">
        <w:rPr>
          <w:rFonts w:ascii="Arial" w:eastAsia="MS Mincho" w:hAnsi="Arial"/>
        </w:rPr>
        <w:t>assumptions</w:t>
      </w:r>
      <w:r>
        <w:rPr>
          <w:rFonts w:ascii="Arial" w:eastAsia="MS Mincho" w:hAnsi="Arial"/>
        </w:rPr>
        <w:t xml:space="preserve">, we propose text for a draft TS 38.322 </w:t>
      </w:r>
      <w:r w:rsidR="008C3828" w:rsidRPr="006441F2">
        <w:rPr>
          <w:rFonts w:ascii="Arial" w:eastAsia="MS Mincho" w:hAnsi="Arial"/>
        </w:rPr>
        <w:t xml:space="preserve">in </w:t>
      </w:r>
      <w:r w:rsidR="00987C03">
        <w:rPr>
          <w:rFonts w:ascii="Arial" w:eastAsia="MS Mincho" w:hAnsi="Arial"/>
        </w:rPr>
        <w:fldChar w:fldCharType="begin"/>
      </w:r>
      <w:r w:rsidR="00987C03">
        <w:rPr>
          <w:rFonts w:ascii="Arial" w:eastAsia="MS Mincho" w:hAnsi="Arial"/>
        </w:rPr>
        <w:instrText xml:space="preserve"> REF _Ref478032204 \r \h </w:instrText>
      </w:r>
      <w:r w:rsidR="00987C03">
        <w:rPr>
          <w:rFonts w:ascii="Arial" w:eastAsia="MS Mincho" w:hAnsi="Arial"/>
        </w:rPr>
      </w:r>
      <w:r w:rsidR="00987C03">
        <w:rPr>
          <w:rFonts w:ascii="Arial" w:eastAsia="MS Mincho" w:hAnsi="Arial"/>
        </w:rPr>
        <w:fldChar w:fldCharType="separate"/>
      </w:r>
      <w:r w:rsidR="00987C03">
        <w:rPr>
          <w:rFonts w:ascii="Arial" w:eastAsia="MS Mincho" w:hAnsi="Arial"/>
        </w:rPr>
        <w:t>[4]</w:t>
      </w:r>
      <w:r w:rsidR="00987C03">
        <w:rPr>
          <w:rFonts w:ascii="Arial" w:eastAsia="MS Mincho" w:hAnsi="Arial"/>
        </w:rPr>
        <w:fldChar w:fldCharType="end"/>
      </w:r>
      <w:r w:rsidR="001607BE">
        <w:rPr>
          <w:rFonts w:ascii="Arial" w:eastAsia="MS Mincho" w:hAnsi="Arial"/>
        </w:rPr>
        <w:t>.</w:t>
      </w:r>
      <w:r w:rsidR="008619DA">
        <w:rPr>
          <w:rFonts w:ascii="Arial" w:eastAsia="MS Mincho" w:hAnsi="Arial"/>
        </w:rPr>
        <w:t xml:space="preserve"> </w:t>
      </w:r>
      <w:r w:rsidR="001607BE">
        <w:rPr>
          <w:rFonts w:ascii="Arial" w:eastAsia="MS Mincho" w:hAnsi="Arial"/>
        </w:rPr>
        <w:t>Note that</w:t>
      </w:r>
      <w:r w:rsidR="009F2C9D">
        <w:rPr>
          <w:rFonts w:ascii="Arial" w:eastAsia="MS Mincho" w:hAnsi="Arial"/>
        </w:rPr>
        <w:t xml:space="preserve"> most of the generic text</w:t>
      </w:r>
      <w:r w:rsidR="00E616DE">
        <w:rPr>
          <w:rFonts w:ascii="Arial" w:eastAsia="MS Mincho" w:hAnsi="Arial"/>
        </w:rPr>
        <w:t xml:space="preserve"> has been copied almost verbatim from the LTE RLC specification. Differences are highlighted for easier reading.</w:t>
      </w:r>
      <w:r w:rsidR="001607BE">
        <w:rPr>
          <w:rFonts w:ascii="Arial" w:eastAsia="MS Mincho" w:hAnsi="Arial"/>
        </w:rPr>
        <w:t xml:space="preserve"> </w:t>
      </w:r>
    </w:p>
    <w:p w14:paraId="7E864FC0" w14:textId="7FC494EC" w:rsidR="00797B72" w:rsidRPr="00797B72" w:rsidRDefault="00797B72" w:rsidP="00797B72">
      <w:pPr>
        <w:rPr>
          <w:rFonts w:ascii="Arial" w:eastAsia="MS Mincho" w:hAnsi="Arial"/>
          <w:b/>
          <w:szCs w:val="24"/>
        </w:rPr>
      </w:pPr>
      <w:r w:rsidRPr="00797B72">
        <w:rPr>
          <w:rFonts w:ascii="Arial" w:eastAsia="MS Mincho" w:hAnsi="Arial"/>
          <w:b/>
          <w:szCs w:val="24"/>
        </w:rPr>
        <w:t xml:space="preserve">Proposal 1: The draft text presented in R2-170xxxx be adopted as </w:t>
      </w:r>
      <w:r w:rsidR="00C15EE4">
        <w:rPr>
          <w:rFonts w:ascii="Arial" w:eastAsia="MS Mincho" w:hAnsi="Arial"/>
          <w:b/>
          <w:szCs w:val="24"/>
        </w:rPr>
        <w:t xml:space="preserve">the </w:t>
      </w:r>
      <w:r w:rsidR="00987C03">
        <w:rPr>
          <w:rFonts w:ascii="Arial" w:eastAsia="MS Mincho" w:hAnsi="Arial"/>
          <w:b/>
          <w:szCs w:val="24"/>
        </w:rPr>
        <w:t>starting point</w:t>
      </w:r>
      <w:r>
        <w:rPr>
          <w:rFonts w:ascii="Arial" w:eastAsia="MS Mincho" w:hAnsi="Arial"/>
          <w:b/>
          <w:szCs w:val="24"/>
        </w:rPr>
        <w:t xml:space="preserve"> for T</w:t>
      </w:r>
      <w:r w:rsidRPr="00797B72">
        <w:rPr>
          <w:rFonts w:ascii="Arial" w:eastAsia="MS Mincho" w:hAnsi="Arial"/>
          <w:b/>
          <w:szCs w:val="24"/>
        </w:rPr>
        <w:t>S 38.822.</w:t>
      </w:r>
    </w:p>
    <w:p w14:paraId="61E71856" w14:textId="2030A1CD" w:rsidR="00EF622C" w:rsidRDefault="00AF5176" w:rsidP="00F54927">
      <w:pPr>
        <w:pStyle w:val="Heading1"/>
        <w:pBdr>
          <w:top w:val="single" w:sz="12" w:space="0" w:color="auto"/>
        </w:pBdr>
        <w:rPr>
          <w:lang w:val="en-US" w:eastAsia="ko-KR"/>
        </w:rPr>
      </w:pPr>
      <w:r>
        <w:rPr>
          <w:lang w:eastAsia="ko-KR"/>
        </w:rPr>
        <w:t>4</w:t>
      </w:r>
      <w:r w:rsidR="00EF622C">
        <w:rPr>
          <w:lang w:val="en-US" w:eastAsia="ko-KR"/>
        </w:rPr>
        <w:t xml:space="preserve"> References</w:t>
      </w:r>
    </w:p>
    <w:p w14:paraId="5FBBC3DC" w14:textId="6A70EF80" w:rsidR="001D7E81" w:rsidRDefault="00D93B86" w:rsidP="00D93B86">
      <w:pPr>
        <w:pStyle w:val="ListParagraph"/>
        <w:numPr>
          <w:ilvl w:val="0"/>
          <w:numId w:val="21"/>
        </w:numPr>
        <w:autoSpaceDE w:val="0"/>
        <w:autoSpaceDN w:val="0"/>
        <w:adjustRightInd w:val="0"/>
        <w:rPr>
          <w:rFonts w:ascii="Arial" w:eastAsia="MS Mincho" w:hAnsi="Arial"/>
          <w:sz w:val="20"/>
          <w:szCs w:val="24"/>
        </w:rPr>
      </w:pPr>
      <w:bookmarkStart w:id="3" w:name="_Ref468697802"/>
      <w:r>
        <w:rPr>
          <w:rFonts w:ascii="Arial" w:eastAsia="MS Mincho" w:hAnsi="Arial"/>
          <w:sz w:val="20"/>
          <w:szCs w:val="24"/>
        </w:rPr>
        <w:t>RP-170847</w:t>
      </w:r>
      <w:r w:rsidR="00B564A0" w:rsidRPr="006E08B3">
        <w:rPr>
          <w:rFonts w:ascii="Arial" w:eastAsia="MS Mincho" w:hAnsi="Arial"/>
          <w:sz w:val="20"/>
          <w:szCs w:val="24"/>
        </w:rPr>
        <w:t xml:space="preserve">, </w:t>
      </w:r>
      <w:r>
        <w:rPr>
          <w:rFonts w:ascii="Arial" w:eastAsia="MS Mincho" w:hAnsi="Arial"/>
          <w:sz w:val="20"/>
          <w:szCs w:val="24"/>
        </w:rPr>
        <w:t>New WID on new radio access technology</w:t>
      </w:r>
      <w:r w:rsidR="00B564A0" w:rsidRPr="006E08B3">
        <w:rPr>
          <w:rFonts w:ascii="Arial" w:eastAsia="MS Mincho" w:hAnsi="Arial"/>
          <w:sz w:val="20"/>
          <w:szCs w:val="24"/>
        </w:rPr>
        <w:t xml:space="preserve">, </w:t>
      </w:r>
      <w:bookmarkEnd w:id="3"/>
      <w:r>
        <w:rPr>
          <w:rFonts w:ascii="Arial" w:eastAsia="MS Mincho" w:hAnsi="Arial"/>
          <w:sz w:val="20"/>
          <w:szCs w:val="24"/>
        </w:rPr>
        <w:t>NTT DOCOMO Inc.</w:t>
      </w:r>
    </w:p>
    <w:p w14:paraId="5042E00E" w14:textId="2F0EEDEB" w:rsidR="006F7EB2" w:rsidRDefault="006F7EB2" w:rsidP="00D93B86">
      <w:pPr>
        <w:pStyle w:val="ListParagraph"/>
        <w:numPr>
          <w:ilvl w:val="0"/>
          <w:numId w:val="21"/>
        </w:numPr>
        <w:autoSpaceDE w:val="0"/>
        <w:autoSpaceDN w:val="0"/>
        <w:adjustRightInd w:val="0"/>
        <w:rPr>
          <w:rFonts w:ascii="Arial" w:eastAsia="MS Mincho" w:hAnsi="Arial"/>
          <w:sz w:val="20"/>
          <w:szCs w:val="24"/>
        </w:rPr>
      </w:pPr>
      <w:bookmarkStart w:id="4" w:name="_Ref477256341"/>
      <w:r>
        <w:rPr>
          <w:rFonts w:ascii="Arial" w:eastAsia="MS Mincho" w:hAnsi="Arial"/>
          <w:sz w:val="20"/>
          <w:szCs w:val="24"/>
        </w:rPr>
        <w:t>3GPP TR 38.804, Study on new radio access technology; radio interface protocol aspects</w:t>
      </w:r>
      <w:bookmarkEnd w:id="4"/>
    </w:p>
    <w:p w14:paraId="4FC636D8" w14:textId="2F60DA0F" w:rsidR="00984525" w:rsidRDefault="00984525" w:rsidP="00D93B86">
      <w:pPr>
        <w:pStyle w:val="ListParagraph"/>
        <w:numPr>
          <w:ilvl w:val="0"/>
          <w:numId w:val="21"/>
        </w:numPr>
        <w:autoSpaceDE w:val="0"/>
        <w:autoSpaceDN w:val="0"/>
        <w:adjustRightInd w:val="0"/>
        <w:rPr>
          <w:rFonts w:ascii="Arial" w:eastAsia="MS Mincho" w:hAnsi="Arial"/>
          <w:sz w:val="20"/>
          <w:szCs w:val="24"/>
        </w:rPr>
      </w:pPr>
      <w:bookmarkStart w:id="5" w:name="_Ref477255518"/>
      <w:r>
        <w:rPr>
          <w:rFonts w:ascii="Arial" w:eastAsia="MS Mincho" w:hAnsi="Arial"/>
          <w:sz w:val="20"/>
          <w:szCs w:val="24"/>
        </w:rPr>
        <w:t>R2-170xxxx</w:t>
      </w:r>
      <w:r w:rsidR="008D566B">
        <w:rPr>
          <w:rFonts w:ascii="Arial" w:eastAsia="MS Mincho" w:hAnsi="Arial"/>
          <w:sz w:val="20"/>
          <w:szCs w:val="24"/>
        </w:rPr>
        <w:t xml:space="preserve">, </w:t>
      </w:r>
      <w:r w:rsidR="006A0625">
        <w:rPr>
          <w:rFonts w:ascii="Arial" w:eastAsia="MS Mincho" w:hAnsi="Arial"/>
          <w:sz w:val="20"/>
          <w:szCs w:val="24"/>
        </w:rPr>
        <w:t>Skeleton</w:t>
      </w:r>
      <w:r>
        <w:rPr>
          <w:rFonts w:ascii="Arial" w:eastAsia="MS Mincho" w:hAnsi="Arial"/>
          <w:sz w:val="20"/>
          <w:szCs w:val="24"/>
        </w:rPr>
        <w:t xml:space="preserve"> for </w:t>
      </w:r>
      <w:r w:rsidR="006A0625">
        <w:rPr>
          <w:rFonts w:ascii="Arial" w:eastAsia="MS Mincho" w:hAnsi="Arial"/>
          <w:sz w:val="20"/>
          <w:szCs w:val="24"/>
        </w:rPr>
        <w:t xml:space="preserve">3GPP TS </w:t>
      </w:r>
      <w:r>
        <w:rPr>
          <w:rFonts w:ascii="Arial" w:eastAsia="MS Mincho" w:hAnsi="Arial"/>
          <w:sz w:val="20"/>
          <w:szCs w:val="24"/>
        </w:rPr>
        <w:t>38.322, MediaTek Inc.</w:t>
      </w:r>
      <w:bookmarkEnd w:id="5"/>
    </w:p>
    <w:p w14:paraId="292661EA" w14:textId="6D4A86C3" w:rsidR="004570E7" w:rsidRDefault="004570E7" w:rsidP="004570E7">
      <w:pPr>
        <w:pStyle w:val="ListParagraph"/>
        <w:numPr>
          <w:ilvl w:val="0"/>
          <w:numId w:val="21"/>
        </w:numPr>
        <w:autoSpaceDE w:val="0"/>
        <w:autoSpaceDN w:val="0"/>
        <w:adjustRightInd w:val="0"/>
        <w:rPr>
          <w:rFonts w:ascii="Arial" w:eastAsia="MS Mincho" w:hAnsi="Arial"/>
          <w:sz w:val="20"/>
          <w:szCs w:val="24"/>
        </w:rPr>
      </w:pPr>
      <w:bookmarkStart w:id="6" w:name="_Ref478032204"/>
      <w:r>
        <w:rPr>
          <w:rFonts w:ascii="Arial" w:eastAsia="MS Mincho" w:hAnsi="Arial"/>
          <w:sz w:val="20"/>
          <w:szCs w:val="24"/>
        </w:rPr>
        <w:t>R2-170xxxx, Draft TS for 3GPP TS 38.322, MediaTek Inc.</w:t>
      </w:r>
      <w:bookmarkEnd w:id="6"/>
    </w:p>
    <w:p w14:paraId="63A61B4B" w14:textId="77777777" w:rsidR="004570E7" w:rsidRDefault="004570E7" w:rsidP="004570E7">
      <w:pPr>
        <w:pStyle w:val="ListParagraph"/>
        <w:autoSpaceDE w:val="0"/>
        <w:autoSpaceDN w:val="0"/>
        <w:adjustRightInd w:val="0"/>
        <w:ind w:left="360"/>
        <w:rPr>
          <w:rFonts w:ascii="Arial" w:eastAsia="MS Mincho" w:hAnsi="Arial"/>
          <w:sz w:val="20"/>
          <w:szCs w:val="24"/>
        </w:rPr>
      </w:pPr>
    </w:p>
    <w:p w14:paraId="4FD5985C" w14:textId="77777777" w:rsidR="006F7EB2" w:rsidRPr="00412F55" w:rsidRDefault="006F7EB2" w:rsidP="006F7EB2">
      <w:pPr>
        <w:pStyle w:val="ListParagraph"/>
        <w:autoSpaceDE w:val="0"/>
        <w:autoSpaceDN w:val="0"/>
        <w:adjustRightInd w:val="0"/>
        <w:ind w:left="360"/>
        <w:rPr>
          <w:rFonts w:ascii="Arial" w:eastAsia="MS Mincho" w:hAnsi="Arial"/>
          <w:sz w:val="20"/>
          <w:szCs w:val="24"/>
        </w:rPr>
      </w:pPr>
    </w:p>
    <w:sectPr w:rsidR="006F7EB2" w:rsidRPr="00412F55" w:rsidSect="009D523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CB127B" w14:textId="77777777" w:rsidR="00FF2394" w:rsidRDefault="00FF2394">
      <w:r>
        <w:separator/>
      </w:r>
    </w:p>
  </w:endnote>
  <w:endnote w:type="continuationSeparator" w:id="0">
    <w:p w14:paraId="2D08A36C" w14:textId="77777777" w:rsidR="00FF2394" w:rsidRDefault="00FF2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BD91D2" w14:textId="77777777" w:rsidR="003461A1" w:rsidRDefault="003461A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010FB3" w14:textId="77777777" w:rsidR="003461A1" w:rsidRDefault="003461A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3A75CB" w14:textId="77777777" w:rsidR="003461A1" w:rsidRDefault="003461A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1619FA" w14:textId="77777777" w:rsidR="00FF2394" w:rsidRDefault="00FF2394">
      <w:r>
        <w:separator/>
      </w:r>
    </w:p>
  </w:footnote>
  <w:footnote w:type="continuationSeparator" w:id="0">
    <w:p w14:paraId="0397F30A" w14:textId="77777777" w:rsidR="00FF2394" w:rsidRDefault="00FF23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F49BA9" w14:textId="77777777" w:rsidR="003461A1" w:rsidRDefault="003461A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D2EE44" w14:textId="77777777" w:rsidR="003461A1" w:rsidRDefault="003461A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33256C" w14:textId="77777777" w:rsidR="003461A1" w:rsidRDefault="003461A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45513"/>
    <w:multiLevelType w:val="hybridMultilevel"/>
    <w:tmpl w:val="E38ADEFA"/>
    <w:lvl w:ilvl="0" w:tplc="692A085C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132AE2"/>
    <w:multiLevelType w:val="hybridMultilevel"/>
    <w:tmpl w:val="08ECB1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E11AE"/>
    <w:multiLevelType w:val="hybridMultilevel"/>
    <w:tmpl w:val="D8D046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001D8F"/>
    <w:multiLevelType w:val="hybridMultilevel"/>
    <w:tmpl w:val="549A16FA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04960F7"/>
    <w:multiLevelType w:val="hybridMultilevel"/>
    <w:tmpl w:val="37C842F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272076"/>
    <w:multiLevelType w:val="hybridMultilevel"/>
    <w:tmpl w:val="51F804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B2FBD"/>
    <w:multiLevelType w:val="hybridMultilevel"/>
    <w:tmpl w:val="2F0AF0D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0443B3"/>
    <w:multiLevelType w:val="hybridMultilevel"/>
    <w:tmpl w:val="2F02AAE2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1E1127D0"/>
    <w:multiLevelType w:val="hybridMultilevel"/>
    <w:tmpl w:val="D9A64BCA"/>
    <w:lvl w:ilvl="0" w:tplc="1EC6FA88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172B4A"/>
    <w:multiLevelType w:val="hybridMultilevel"/>
    <w:tmpl w:val="EB5E200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20C5CEB"/>
    <w:multiLevelType w:val="hybridMultilevel"/>
    <w:tmpl w:val="6F10300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9C555E"/>
    <w:multiLevelType w:val="hybridMultilevel"/>
    <w:tmpl w:val="F8661F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1C47B1"/>
    <w:multiLevelType w:val="hybridMultilevel"/>
    <w:tmpl w:val="17A0D7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1C09F4"/>
    <w:multiLevelType w:val="hybridMultilevel"/>
    <w:tmpl w:val="A43E5E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9F5073"/>
    <w:multiLevelType w:val="hybridMultilevel"/>
    <w:tmpl w:val="1076DF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567380"/>
    <w:multiLevelType w:val="hybridMultilevel"/>
    <w:tmpl w:val="6B9261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6FE5AFB"/>
    <w:multiLevelType w:val="hybridMultilevel"/>
    <w:tmpl w:val="CBB6A5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21379D"/>
    <w:multiLevelType w:val="hybridMultilevel"/>
    <w:tmpl w:val="DD5EF7D6"/>
    <w:lvl w:ilvl="0" w:tplc="9DA67E7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3A6338B8"/>
    <w:multiLevelType w:val="hybridMultilevel"/>
    <w:tmpl w:val="83DACA7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F2826FD"/>
    <w:multiLevelType w:val="hybridMultilevel"/>
    <w:tmpl w:val="CD02599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DF65F6"/>
    <w:multiLevelType w:val="hybridMultilevel"/>
    <w:tmpl w:val="0712AD62"/>
    <w:lvl w:ilvl="0" w:tplc="767CD9A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C355DD3"/>
    <w:multiLevelType w:val="hybridMultilevel"/>
    <w:tmpl w:val="F31641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F33D2A"/>
    <w:multiLevelType w:val="hybridMultilevel"/>
    <w:tmpl w:val="F30C933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CA4BC7"/>
    <w:multiLevelType w:val="hybridMultilevel"/>
    <w:tmpl w:val="D2F0E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E07794"/>
    <w:multiLevelType w:val="hybridMultilevel"/>
    <w:tmpl w:val="2040B0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F64AFA"/>
    <w:multiLevelType w:val="hybridMultilevel"/>
    <w:tmpl w:val="87AA21A2"/>
    <w:lvl w:ilvl="0" w:tplc="00841762">
      <w:start w:val="2"/>
      <w:numFmt w:val="bullet"/>
      <w:lvlText w:val="-"/>
      <w:lvlJc w:val="left"/>
      <w:pPr>
        <w:ind w:left="645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8" w15:restartNumberingAfterBreak="0">
    <w:nsid w:val="55BB1EB6"/>
    <w:multiLevelType w:val="hybridMultilevel"/>
    <w:tmpl w:val="1FAC51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807EA8"/>
    <w:multiLevelType w:val="hybridMultilevel"/>
    <w:tmpl w:val="8FAE96D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BFD5380"/>
    <w:multiLevelType w:val="hybridMultilevel"/>
    <w:tmpl w:val="881C456E"/>
    <w:lvl w:ilvl="0" w:tplc="DD769AB4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E26172"/>
    <w:multiLevelType w:val="hybridMultilevel"/>
    <w:tmpl w:val="44FE0F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42512C"/>
    <w:multiLevelType w:val="hybridMultilevel"/>
    <w:tmpl w:val="2040B0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10711F"/>
    <w:multiLevelType w:val="hybridMultilevel"/>
    <w:tmpl w:val="08A62712"/>
    <w:lvl w:ilvl="0" w:tplc="0809001B">
      <w:start w:val="1"/>
      <w:numFmt w:val="lowerRoman"/>
      <w:lvlText w:val="%1."/>
      <w:lvlJc w:val="right"/>
      <w:pPr>
        <w:ind w:left="644" w:hanging="360"/>
      </w:p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AED4970"/>
    <w:multiLevelType w:val="hybridMultilevel"/>
    <w:tmpl w:val="08BC5A14"/>
    <w:lvl w:ilvl="0" w:tplc="08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5" w15:restartNumberingAfterBreak="0">
    <w:nsid w:val="6CCE68A1"/>
    <w:multiLevelType w:val="hybridMultilevel"/>
    <w:tmpl w:val="F9A0F0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A742E3"/>
    <w:multiLevelType w:val="hybridMultilevel"/>
    <w:tmpl w:val="26A04D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330523"/>
    <w:multiLevelType w:val="hybridMultilevel"/>
    <w:tmpl w:val="97A2A23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DFD19CA"/>
    <w:multiLevelType w:val="hybridMultilevel"/>
    <w:tmpl w:val="690085BC"/>
    <w:lvl w:ilvl="0" w:tplc="6F3E2846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9" w15:restartNumberingAfterBreak="0">
    <w:nsid w:val="7E4E5C03"/>
    <w:multiLevelType w:val="hybridMultilevel"/>
    <w:tmpl w:val="8700A31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5"/>
  </w:num>
  <w:num w:numId="3">
    <w:abstractNumId w:val="15"/>
  </w:num>
  <w:num w:numId="4">
    <w:abstractNumId w:val="6"/>
  </w:num>
  <w:num w:numId="5">
    <w:abstractNumId w:val="39"/>
  </w:num>
  <w:num w:numId="6">
    <w:abstractNumId w:val="24"/>
  </w:num>
  <w:num w:numId="7">
    <w:abstractNumId w:val="21"/>
  </w:num>
  <w:num w:numId="8">
    <w:abstractNumId w:val="9"/>
  </w:num>
  <w:num w:numId="9">
    <w:abstractNumId w:val="29"/>
  </w:num>
  <w:num w:numId="10">
    <w:abstractNumId w:val="10"/>
  </w:num>
  <w:num w:numId="11">
    <w:abstractNumId w:val="4"/>
  </w:num>
  <w:num w:numId="12">
    <w:abstractNumId w:val="3"/>
  </w:num>
  <w:num w:numId="13">
    <w:abstractNumId w:val="31"/>
  </w:num>
  <w:num w:numId="14">
    <w:abstractNumId w:val="33"/>
  </w:num>
  <w:num w:numId="15">
    <w:abstractNumId w:val="11"/>
  </w:num>
  <w:num w:numId="16">
    <w:abstractNumId w:val="36"/>
  </w:num>
  <w:num w:numId="17">
    <w:abstractNumId w:val="19"/>
  </w:num>
  <w:num w:numId="18">
    <w:abstractNumId w:val="37"/>
  </w:num>
  <w:num w:numId="19">
    <w:abstractNumId w:val="34"/>
  </w:num>
  <w:num w:numId="20">
    <w:abstractNumId w:val="16"/>
  </w:num>
  <w:num w:numId="21">
    <w:abstractNumId w:val="0"/>
  </w:num>
  <w:num w:numId="22">
    <w:abstractNumId w:val="20"/>
  </w:num>
  <w:num w:numId="23">
    <w:abstractNumId w:val="7"/>
  </w:num>
  <w:num w:numId="24">
    <w:abstractNumId w:val="17"/>
  </w:num>
  <w:num w:numId="25">
    <w:abstractNumId w:val="2"/>
  </w:num>
  <w:num w:numId="26">
    <w:abstractNumId w:val="22"/>
  </w:num>
  <w:num w:numId="27">
    <w:abstractNumId w:val="38"/>
  </w:num>
  <w:num w:numId="28">
    <w:abstractNumId w:val="23"/>
  </w:num>
  <w:num w:numId="29">
    <w:abstractNumId w:val="32"/>
  </w:num>
  <w:num w:numId="30">
    <w:abstractNumId w:val="28"/>
  </w:num>
  <w:num w:numId="31">
    <w:abstractNumId w:val="18"/>
  </w:num>
  <w:num w:numId="32">
    <w:abstractNumId w:val="14"/>
  </w:num>
  <w:num w:numId="33">
    <w:abstractNumId w:val="26"/>
  </w:num>
  <w:num w:numId="34">
    <w:abstractNumId w:val="13"/>
  </w:num>
  <w:num w:numId="35">
    <w:abstractNumId w:val="5"/>
  </w:num>
  <w:num w:numId="36">
    <w:abstractNumId w:val="1"/>
  </w:num>
  <w:num w:numId="37">
    <w:abstractNumId w:val="27"/>
  </w:num>
  <w:num w:numId="38">
    <w:abstractNumId w:val="30"/>
  </w:num>
  <w:num w:numId="39">
    <w:abstractNumId w:val="12"/>
  </w:num>
  <w:num w:numId="40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removePersonalInformation/>
  <w:removeDateAndTime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18432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75"/>
    <w:rsid w:val="00000BAB"/>
    <w:rsid w:val="00001216"/>
    <w:rsid w:val="0000144A"/>
    <w:rsid w:val="0000144E"/>
    <w:rsid w:val="00001684"/>
    <w:rsid w:val="00003B68"/>
    <w:rsid w:val="0000505D"/>
    <w:rsid w:val="00005C91"/>
    <w:rsid w:val="00007E67"/>
    <w:rsid w:val="00007FCB"/>
    <w:rsid w:val="00011C91"/>
    <w:rsid w:val="0001209C"/>
    <w:rsid w:val="0001240B"/>
    <w:rsid w:val="00012B35"/>
    <w:rsid w:val="00013E76"/>
    <w:rsid w:val="000146BF"/>
    <w:rsid w:val="00014C64"/>
    <w:rsid w:val="0001634A"/>
    <w:rsid w:val="00016C2D"/>
    <w:rsid w:val="00016D38"/>
    <w:rsid w:val="000171C2"/>
    <w:rsid w:val="00017628"/>
    <w:rsid w:val="0002085E"/>
    <w:rsid w:val="000209C9"/>
    <w:rsid w:val="00021755"/>
    <w:rsid w:val="00021FA4"/>
    <w:rsid w:val="00022D2D"/>
    <w:rsid w:val="00022E4A"/>
    <w:rsid w:val="00023304"/>
    <w:rsid w:val="0002517E"/>
    <w:rsid w:val="00025828"/>
    <w:rsid w:val="0002613E"/>
    <w:rsid w:val="00026624"/>
    <w:rsid w:val="00026E59"/>
    <w:rsid w:val="00027973"/>
    <w:rsid w:val="000279D2"/>
    <w:rsid w:val="00031423"/>
    <w:rsid w:val="00031C79"/>
    <w:rsid w:val="00032653"/>
    <w:rsid w:val="00032981"/>
    <w:rsid w:val="00033998"/>
    <w:rsid w:val="000341F6"/>
    <w:rsid w:val="0003426B"/>
    <w:rsid w:val="00034F8A"/>
    <w:rsid w:val="000358C2"/>
    <w:rsid w:val="00036781"/>
    <w:rsid w:val="00036D9B"/>
    <w:rsid w:val="00041034"/>
    <w:rsid w:val="00042602"/>
    <w:rsid w:val="0004283B"/>
    <w:rsid w:val="000429FF"/>
    <w:rsid w:val="00043031"/>
    <w:rsid w:val="000434CF"/>
    <w:rsid w:val="000435CB"/>
    <w:rsid w:val="00043990"/>
    <w:rsid w:val="00044072"/>
    <w:rsid w:val="00045286"/>
    <w:rsid w:val="0004535F"/>
    <w:rsid w:val="00045B75"/>
    <w:rsid w:val="00046193"/>
    <w:rsid w:val="000466DA"/>
    <w:rsid w:val="0004696C"/>
    <w:rsid w:val="00046B2C"/>
    <w:rsid w:val="00047D19"/>
    <w:rsid w:val="00050A6D"/>
    <w:rsid w:val="00051913"/>
    <w:rsid w:val="0005466B"/>
    <w:rsid w:val="00056789"/>
    <w:rsid w:val="00057E1E"/>
    <w:rsid w:val="000616F5"/>
    <w:rsid w:val="000617F2"/>
    <w:rsid w:val="0006197D"/>
    <w:rsid w:val="00062088"/>
    <w:rsid w:val="00062934"/>
    <w:rsid w:val="00062E4D"/>
    <w:rsid w:val="000637FC"/>
    <w:rsid w:val="00064F5A"/>
    <w:rsid w:val="00066551"/>
    <w:rsid w:val="00067112"/>
    <w:rsid w:val="00067CC1"/>
    <w:rsid w:val="00067CEA"/>
    <w:rsid w:val="00070EBE"/>
    <w:rsid w:val="0007133A"/>
    <w:rsid w:val="00071E0C"/>
    <w:rsid w:val="00071E7E"/>
    <w:rsid w:val="00071F50"/>
    <w:rsid w:val="00072489"/>
    <w:rsid w:val="00073BF8"/>
    <w:rsid w:val="00075128"/>
    <w:rsid w:val="000758A5"/>
    <w:rsid w:val="00075F67"/>
    <w:rsid w:val="00076D65"/>
    <w:rsid w:val="00077746"/>
    <w:rsid w:val="0008019C"/>
    <w:rsid w:val="00080B67"/>
    <w:rsid w:val="00080C56"/>
    <w:rsid w:val="00082CA7"/>
    <w:rsid w:val="00084768"/>
    <w:rsid w:val="00084830"/>
    <w:rsid w:val="00085800"/>
    <w:rsid w:val="000859A4"/>
    <w:rsid w:val="00086192"/>
    <w:rsid w:val="00086485"/>
    <w:rsid w:val="00087111"/>
    <w:rsid w:val="00090586"/>
    <w:rsid w:val="00090623"/>
    <w:rsid w:val="000916F3"/>
    <w:rsid w:val="000922E3"/>
    <w:rsid w:val="00093DAE"/>
    <w:rsid w:val="00094840"/>
    <w:rsid w:val="00096800"/>
    <w:rsid w:val="000A04CC"/>
    <w:rsid w:val="000A0924"/>
    <w:rsid w:val="000A114C"/>
    <w:rsid w:val="000A2211"/>
    <w:rsid w:val="000A2BA4"/>
    <w:rsid w:val="000A4FD5"/>
    <w:rsid w:val="000A578F"/>
    <w:rsid w:val="000A763C"/>
    <w:rsid w:val="000A799D"/>
    <w:rsid w:val="000B3BFD"/>
    <w:rsid w:val="000B4201"/>
    <w:rsid w:val="000B5AE5"/>
    <w:rsid w:val="000B63E7"/>
    <w:rsid w:val="000B71CD"/>
    <w:rsid w:val="000C00BC"/>
    <w:rsid w:val="000C0FCB"/>
    <w:rsid w:val="000C164B"/>
    <w:rsid w:val="000C2021"/>
    <w:rsid w:val="000C372D"/>
    <w:rsid w:val="000C39A0"/>
    <w:rsid w:val="000C47E2"/>
    <w:rsid w:val="000C484C"/>
    <w:rsid w:val="000C4AD7"/>
    <w:rsid w:val="000C5C9F"/>
    <w:rsid w:val="000C6598"/>
    <w:rsid w:val="000C6BFC"/>
    <w:rsid w:val="000C6E8D"/>
    <w:rsid w:val="000C7C43"/>
    <w:rsid w:val="000D0AA6"/>
    <w:rsid w:val="000D0EAD"/>
    <w:rsid w:val="000D2258"/>
    <w:rsid w:val="000D2497"/>
    <w:rsid w:val="000D2743"/>
    <w:rsid w:val="000D2854"/>
    <w:rsid w:val="000D3DA8"/>
    <w:rsid w:val="000D44F7"/>
    <w:rsid w:val="000D4D67"/>
    <w:rsid w:val="000D5BA7"/>
    <w:rsid w:val="000D7C11"/>
    <w:rsid w:val="000E025B"/>
    <w:rsid w:val="000E063E"/>
    <w:rsid w:val="000E190A"/>
    <w:rsid w:val="000E2FE6"/>
    <w:rsid w:val="000E3C08"/>
    <w:rsid w:val="000E4059"/>
    <w:rsid w:val="000E576C"/>
    <w:rsid w:val="000F0135"/>
    <w:rsid w:val="000F0675"/>
    <w:rsid w:val="000F339D"/>
    <w:rsid w:val="000F411B"/>
    <w:rsid w:val="000F42A7"/>
    <w:rsid w:val="000F4EC7"/>
    <w:rsid w:val="000F51F6"/>
    <w:rsid w:val="000F53AA"/>
    <w:rsid w:val="000F5DEC"/>
    <w:rsid w:val="000F69DA"/>
    <w:rsid w:val="00101259"/>
    <w:rsid w:val="001018A3"/>
    <w:rsid w:val="001027A0"/>
    <w:rsid w:val="00102E7D"/>
    <w:rsid w:val="00103634"/>
    <w:rsid w:val="001045AF"/>
    <w:rsid w:val="00105194"/>
    <w:rsid w:val="001061F2"/>
    <w:rsid w:val="00106DA0"/>
    <w:rsid w:val="001070AA"/>
    <w:rsid w:val="001110C6"/>
    <w:rsid w:val="00111BF5"/>
    <w:rsid w:val="00111CF7"/>
    <w:rsid w:val="00112115"/>
    <w:rsid w:val="0011355B"/>
    <w:rsid w:val="00114BBE"/>
    <w:rsid w:val="001214D4"/>
    <w:rsid w:val="001220CA"/>
    <w:rsid w:val="00122F69"/>
    <w:rsid w:val="00124226"/>
    <w:rsid w:val="0012486D"/>
    <w:rsid w:val="001251C8"/>
    <w:rsid w:val="00127755"/>
    <w:rsid w:val="00130594"/>
    <w:rsid w:val="00130BC1"/>
    <w:rsid w:val="00130C42"/>
    <w:rsid w:val="00130C47"/>
    <w:rsid w:val="00131DAB"/>
    <w:rsid w:val="0013385F"/>
    <w:rsid w:val="00136A8A"/>
    <w:rsid w:val="00137D8D"/>
    <w:rsid w:val="00140924"/>
    <w:rsid w:val="001421C7"/>
    <w:rsid w:val="00142202"/>
    <w:rsid w:val="0014245C"/>
    <w:rsid w:val="001432FF"/>
    <w:rsid w:val="00144956"/>
    <w:rsid w:val="00144D12"/>
    <w:rsid w:val="00144D87"/>
    <w:rsid w:val="00146BD7"/>
    <w:rsid w:val="00146E53"/>
    <w:rsid w:val="00150068"/>
    <w:rsid w:val="00150A4E"/>
    <w:rsid w:val="001538A4"/>
    <w:rsid w:val="00153CEE"/>
    <w:rsid w:val="00154B94"/>
    <w:rsid w:val="001554AE"/>
    <w:rsid w:val="00156A1A"/>
    <w:rsid w:val="00156DB3"/>
    <w:rsid w:val="001573F9"/>
    <w:rsid w:val="00157560"/>
    <w:rsid w:val="001607BE"/>
    <w:rsid w:val="00163241"/>
    <w:rsid w:val="0016640D"/>
    <w:rsid w:val="00167588"/>
    <w:rsid w:val="00167FC4"/>
    <w:rsid w:val="0017209C"/>
    <w:rsid w:val="00172F10"/>
    <w:rsid w:val="00173394"/>
    <w:rsid w:val="0017343D"/>
    <w:rsid w:val="00175528"/>
    <w:rsid w:val="001757E5"/>
    <w:rsid w:val="00176899"/>
    <w:rsid w:val="00176D07"/>
    <w:rsid w:val="00183903"/>
    <w:rsid w:val="00184D44"/>
    <w:rsid w:val="00184F44"/>
    <w:rsid w:val="00185AA3"/>
    <w:rsid w:val="00186027"/>
    <w:rsid w:val="001861C3"/>
    <w:rsid w:val="0019019B"/>
    <w:rsid w:val="001912AE"/>
    <w:rsid w:val="00191FD3"/>
    <w:rsid w:val="00194B39"/>
    <w:rsid w:val="001967D8"/>
    <w:rsid w:val="0019738E"/>
    <w:rsid w:val="00197A50"/>
    <w:rsid w:val="001A030D"/>
    <w:rsid w:val="001A09AB"/>
    <w:rsid w:val="001A14EA"/>
    <w:rsid w:val="001A1FBB"/>
    <w:rsid w:val="001A25B0"/>
    <w:rsid w:val="001A37B9"/>
    <w:rsid w:val="001A3992"/>
    <w:rsid w:val="001A3E2D"/>
    <w:rsid w:val="001A44E0"/>
    <w:rsid w:val="001A4FA5"/>
    <w:rsid w:val="001A592D"/>
    <w:rsid w:val="001A6321"/>
    <w:rsid w:val="001A6A3B"/>
    <w:rsid w:val="001A6F32"/>
    <w:rsid w:val="001A774B"/>
    <w:rsid w:val="001A7FE2"/>
    <w:rsid w:val="001B00B5"/>
    <w:rsid w:val="001B00F7"/>
    <w:rsid w:val="001B0626"/>
    <w:rsid w:val="001B1330"/>
    <w:rsid w:val="001B16D9"/>
    <w:rsid w:val="001B1E4F"/>
    <w:rsid w:val="001B28F8"/>
    <w:rsid w:val="001B2A95"/>
    <w:rsid w:val="001B35D5"/>
    <w:rsid w:val="001B3873"/>
    <w:rsid w:val="001B5FB6"/>
    <w:rsid w:val="001B6C8C"/>
    <w:rsid w:val="001B6EC3"/>
    <w:rsid w:val="001B7764"/>
    <w:rsid w:val="001C00C2"/>
    <w:rsid w:val="001C227D"/>
    <w:rsid w:val="001C4139"/>
    <w:rsid w:val="001C4279"/>
    <w:rsid w:val="001C44B1"/>
    <w:rsid w:val="001C5548"/>
    <w:rsid w:val="001C56C4"/>
    <w:rsid w:val="001D14B9"/>
    <w:rsid w:val="001D1750"/>
    <w:rsid w:val="001D18C0"/>
    <w:rsid w:val="001D1C03"/>
    <w:rsid w:val="001D3B68"/>
    <w:rsid w:val="001D7A4B"/>
    <w:rsid w:val="001D7E81"/>
    <w:rsid w:val="001E22CA"/>
    <w:rsid w:val="001E238F"/>
    <w:rsid w:val="001E2A1F"/>
    <w:rsid w:val="001E32EB"/>
    <w:rsid w:val="001E39EE"/>
    <w:rsid w:val="001E41F3"/>
    <w:rsid w:val="001E51FF"/>
    <w:rsid w:val="001E5EAB"/>
    <w:rsid w:val="001E6F38"/>
    <w:rsid w:val="001E736E"/>
    <w:rsid w:val="001E7805"/>
    <w:rsid w:val="001E7E68"/>
    <w:rsid w:val="001E7FEA"/>
    <w:rsid w:val="001F0465"/>
    <w:rsid w:val="001F0CA8"/>
    <w:rsid w:val="001F2375"/>
    <w:rsid w:val="001F2451"/>
    <w:rsid w:val="001F3B59"/>
    <w:rsid w:val="001F528D"/>
    <w:rsid w:val="001F63E0"/>
    <w:rsid w:val="001F7559"/>
    <w:rsid w:val="001F7AC3"/>
    <w:rsid w:val="001F7C6C"/>
    <w:rsid w:val="002000A7"/>
    <w:rsid w:val="00200246"/>
    <w:rsid w:val="00200270"/>
    <w:rsid w:val="0020113E"/>
    <w:rsid w:val="00202028"/>
    <w:rsid w:val="002030CF"/>
    <w:rsid w:val="00203ECF"/>
    <w:rsid w:val="00204404"/>
    <w:rsid w:val="00204ACF"/>
    <w:rsid w:val="002063D7"/>
    <w:rsid w:val="00206547"/>
    <w:rsid w:val="00211BC8"/>
    <w:rsid w:val="00212C42"/>
    <w:rsid w:val="002135F1"/>
    <w:rsid w:val="00213B98"/>
    <w:rsid w:val="00214431"/>
    <w:rsid w:val="0021496E"/>
    <w:rsid w:val="00215655"/>
    <w:rsid w:val="00215C93"/>
    <w:rsid w:val="00216149"/>
    <w:rsid w:val="00220452"/>
    <w:rsid w:val="00220B0C"/>
    <w:rsid w:val="00220BD4"/>
    <w:rsid w:val="00220CA2"/>
    <w:rsid w:val="0022136D"/>
    <w:rsid w:val="002220BB"/>
    <w:rsid w:val="00222D02"/>
    <w:rsid w:val="00222EA6"/>
    <w:rsid w:val="00223A3D"/>
    <w:rsid w:val="002242C7"/>
    <w:rsid w:val="002247BD"/>
    <w:rsid w:val="00224DE7"/>
    <w:rsid w:val="00224F22"/>
    <w:rsid w:val="002255A6"/>
    <w:rsid w:val="00225D58"/>
    <w:rsid w:val="00225E9A"/>
    <w:rsid w:val="002260C7"/>
    <w:rsid w:val="00226961"/>
    <w:rsid w:val="002271E0"/>
    <w:rsid w:val="00227429"/>
    <w:rsid w:val="002308E7"/>
    <w:rsid w:val="00233C14"/>
    <w:rsid w:val="00233C4E"/>
    <w:rsid w:val="00234605"/>
    <w:rsid w:val="00234912"/>
    <w:rsid w:val="00235CC1"/>
    <w:rsid w:val="00236310"/>
    <w:rsid w:val="00236EA2"/>
    <w:rsid w:val="002412AD"/>
    <w:rsid w:val="00242C69"/>
    <w:rsid w:val="00243F66"/>
    <w:rsid w:val="002446BD"/>
    <w:rsid w:val="00246EED"/>
    <w:rsid w:val="00250CCE"/>
    <w:rsid w:val="00251AF4"/>
    <w:rsid w:val="002526CA"/>
    <w:rsid w:val="00252DEF"/>
    <w:rsid w:val="00253172"/>
    <w:rsid w:val="00253575"/>
    <w:rsid w:val="00253FEF"/>
    <w:rsid w:val="002545F2"/>
    <w:rsid w:val="0025542C"/>
    <w:rsid w:val="00257718"/>
    <w:rsid w:val="00261CC7"/>
    <w:rsid w:val="00261CE6"/>
    <w:rsid w:val="002621B5"/>
    <w:rsid w:val="002622D6"/>
    <w:rsid w:val="00262A4C"/>
    <w:rsid w:val="00263142"/>
    <w:rsid w:val="002639BF"/>
    <w:rsid w:val="0026521F"/>
    <w:rsid w:val="00265364"/>
    <w:rsid w:val="00265B8E"/>
    <w:rsid w:val="002660A9"/>
    <w:rsid w:val="0026636B"/>
    <w:rsid w:val="00270888"/>
    <w:rsid w:val="00271063"/>
    <w:rsid w:val="00271C57"/>
    <w:rsid w:val="002733ED"/>
    <w:rsid w:val="00274C15"/>
    <w:rsid w:val="00275390"/>
    <w:rsid w:val="002753F9"/>
    <w:rsid w:val="00275BF8"/>
    <w:rsid w:val="00275D12"/>
    <w:rsid w:val="00275FE8"/>
    <w:rsid w:val="0027604A"/>
    <w:rsid w:val="002772F6"/>
    <w:rsid w:val="00277C14"/>
    <w:rsid w:val="00280589"/>
    <w:rsid w:val="00282C98"/>
    <w:rsid w:val="00282E85"/>
    <w:rsid w:val="0028453C"/>
    <w:rsid w:val="00285A56"/>
    <w:rsid w:val="00286173"/>
    <w:rsid w:val="00286805"/>
    <w:rsid w:val="00287BA1"/>
    <w:rsid w:val="00290329"/>
    <w:rsid w:val="0029172E"/>
    <w:rsid w:val="002923DB"/>
    <w:rsid w:val="00292BD3"/>
    <w:rsid w:val="00292E4A"/>
    <w:rsid w:val="00292F1B"/>
    <w:rsid w:val="0029397A"/>
    <w:rsid w:val="00294A16"/>
    <w:rsid w:val="00295522"/>
    <w:rsid w:val="00295AC8"/>
    <w:rsid w:val="00296472"/>
    <w:rsid w:val="00296627"/>
    <w:rsid w:val="002971A0"/>
    <w:rsid w:val="00297B9D"/>
    <w:rsid w:val="002A2497"/>
    <w:rsid w:val="002A45F5"/>
    <w:rsid w:val="002A49B1"/>
    <w:rsid w:val="002A6239"/>
    <w:rsid w:val="002B0388"/>
    <w:rsid w:val="002B1F9F"/>
    <w:rsid w:val="002B34B2"/>
    <w:rsid w:val="002B4CB7"/>
    <w:rsid w:val="002B5399"/>
    <w:rsid w:val="002B6AF2"/>
    <w:rsid w:val="002B6F66"/>
    <w:rsid w:val="002C01C2"/>
    <w:rsid w:val="002C0558"/>
    <w:rsid w:val="002C14CC"/>
    <w:rsid w:val="002C20BD"/>
    <w:rsid w:val="002C38AE"/>
    <w:rsid w:val="002C42B7"/>
    <w:rsid w:val="002C45D8"/>
    <w:rsid w:val="002C5DE1"/>
    <w:rsid w:val="002C5EBE"/>
    <w:rsid w:val="002C600F"/>
    <w:rsid w:val="002C77B7"/>
    <w:rsid w:val="002C7A7D"/>
    <w:rsid w:val="002D0FF0"/>
    <w:rsid w:val="002D1E2C"/>
    <w:rsid w:val="002D2C83"/>
    <w:rsid w:val="002D3624"/>
    <w:rsid w:val="002D37E8"/>
    <w:rsid w:val="002D4A64"/>
    <w:rsid w:val="002D69DE"/>
    <w:rsid w:val="002D7BD2"/>
    <w:rsid w:val="002E08D7"/>
    <w:rsid w:val="002E223D"/>
    <w:rsid w:val="002E2245"/>
    <w:rsid w:val="002E3C1B"/>
    <w:rsid w:val="002E3C6E"/>
    <w:rsid w:val="002E4480"/>
    <w:rsid w:val="002E51FD"/>
    <w:rsid w:val="002E72E7"/>
    <w:rsid w:val="002E7A1E"/>
    <w:rsid w:val="002F0253"/>
    <w:rsid w:val="002F0969"/>
    <w:rsid w:val="002F1DE6"/>
    <w:rsid w:val="002F2F00"/>
    <w:rsid w:val="002F3F09"/>
    <w:rsid w:val="002F71C4"/>
    <w:rsid w:val="002F7598"/>
    <w:rsid w:val="002F787B"/>
    <w:rsid w:val="00300620"/>
    <w:rsid w:val="003030DF"/>
    <w:rsid w:val="00304023"/>
    <w:rsid w:val="00310108"/>
    <w:rsid w:val="00310796"/>
    <w:rsid w:val="003118A6"/>
    <w:rsid w:val="00311A26"/>
    <w:rsid w:val="003134E9"/>
    <w:rsid w:val="00313F90"/>
    <w:rsid w:val="00316B20"/>
    <w:rsid w:val="003176AE"/>
    <w:rsid w:val="003206A0"/>
    <w:rsid w:val="00320FDF"/>
    <w:rsid w:val="003225AD"/>
    <w:rsid w:val="00324EB9"/>
    <w:rsid w:val="0032527B"/>
    <w:rsid w:val="003259C2"/>
    <w:rsid w:val="00326D62"/>
    <w:rsid w:val="0032716A"/>
    <w:rsid w:val="00331B7C"/>
    <w:rsid w:val="0033379C"/>
    <w:rsid w:val="00335150"/>
    <w:rsid w:val="0033524A"/>
    <w:rsid w:val="0033559B"/>
    <w:rsid w:val="00335874"/>
    <w:rsid w:val="003358FA"/>
    <w:rsid w:val="0034093A"/>
    <w:rsid w:val="003414D8"/>
    <w:rsid w:val="00343389"/>
    <w:rsid w:val="0034475B"/>
    <w:rsid w:val="003452F0"/>
    <w:rsid w:val="003461A1"/>
    <w:rsid w:val="0034739C"/>
    <w:rsid w:val="00351105"/>
    <w:rsid w:val="00351A7A"/>
    <w:rsid w:val="003524F2"/>
    <w:rsid w:val="003545DC"/>
    <w:rsid w:val="00355BEA"/>
    <w:rsid w:val="003568B6"/>
    <w:rsid w:val="0036039F"/>
    <w:rsid w:val="00360916"/>
    <w:rsid w:val="0036262E"/>
    <w:rsid w:val="00362EE8"/>
    <w:rsid w:val="00363F51"/>
    <w:rsid w:val="00364219"/>
    <w:rsid w:val="00364503"/>
    <w:rsid w:val="0036455A"/>
    <w:rsid w:val="00364606"/>
    <w:rsid w:val="00364CD9"/>
    <w:rsid w:val="00365835"/>
    <w:rsid w:val="00366793"/>
    <w:rsid w:val="00366EE7"/>
    <w:rsid w:val="003678AB"/>
    <w:rsid w:val="00370010"/>
    <w:rsid w:val="003701D3"/>
    <w:rsid w:val="00370F7D"/>
    <w:rsid w:val="00371489"/>
    <w:rsid w:val="00371C01"/>
    <w:rsid w:val="00372AAE"/>
    <w:rsid w:val="00373871"/>
    <w:rsid w:val="00373A04"/>
    <w:rsid w:val="00373A13"/>
    <w:rsid w:val="00374E72"/>
    <w:rsid w:val="00374F27"/>
    <w:rsid w:val="003752E2"/>
    <w:rsid w:val="003755A2"/>
    <w:rsid w:val="0037643B"/>
    <w:rsid w:val="00377924"/>
    <w:rsid w:val="00382075"/>
    <w:rsid w:val="00384A50"/>
    <w:rsid w:val="0038629A"/>
    <w:rsid w:val="003866C0"/>
    <w:rsid w:val="00386997"/>
    <w:rsid w:val="003870FB"/>
    <w:rsid w:val="00387128"/>
    <w:rsid w:val="00390064"/>
    <w:rsid w:val="00390114"/>
    <w:rsid w:val="003907A6"/>
    <w:rsid w:val="00391023"/>
    <w:rsid w:val="003910EE"/>
    <w:rsid w:val="003910F4"/>
    <w:rsid w:val="0039161B"/>
    <w:rsid w:val="003931A7"/>
    <w:rsid w:val="003942B6"/>
    <w:rsid w:val="00394C15"/>
    <w:rsid w:val="00394F19"/>
    <w:rsid w:val="00395019"/>
    <w:rsid w:val="0039503F"/>
    <w:rsid w:val="00395EC9"/>
    <w:rsid w:val="003960DA"/>
    <w:rsid w:val="00397013"/>
    <w:rsid w:val="003978D4"/>
    <w:rsid w:val="003A17B8"/>
    <w:rsid w:val="003A282C"/>
    <w:rsid w:val="003A4486"/>
    <w:rsid w:val="003A614A"/>
    <w:rsid w:val="003A7C3A"/>
    <w:rsid w:val="003B0A05"/>
    <w:rsid w:val="003B1169"/>
    <w:rsid w:val="003B156F"/>
    <w:rsid w:val="003B2044"/>
    <w:rsid w:val="003B20D8"/>
    <w:rsid w:val="003B2624"/>
    <w:rsid w:val="003B2AA4"/>
    <w:rsid w:val="003B2E38"/>
    <w:rsid w:val="003B43DA"/>
    <w:rsid w:val="003B5B2F"/>
    <w:rsid w:val="003B5B46"/>
    <w:rsid w:val="003B5DE8"/>
    <w:rsid w:val="003B63BD"/>
    <w:rsid w:val="003C0C0A"/>
    <w:rsid w:val="003C1CA3"/>
    <w:rsid w:val="003C5561"/>
    <w:rsid w:val="003C59AD"/>
    <w:rsid w:val="003C6246"/>
    <w:rsid w:val="003D07D5"/>
    <w:rsid w:val="003D21E0"/>
    <w:rsid w:val="003D4543"/>
    <w:rsid w:val="003D5A11"/>
    <w:rsid w:val="003D63C2"/>
    <w:rsid w:val="003D6453"/>
    <w:rsid w:val="003D66AF"/>
    <w:rsid w:val="003D675F"/>
    <w:rsid w:val="003D7FA6"/>
    <w:rsid w:val="003E036F"/>
    <w:rsid w:val="003E0919"/>
    <w:rsid w:val="003E0C4A"/>
    <w:rsid w:val="003E17CA"/>
    <w:rsid w:val="003E1898"/>
    <w:rsid w:val="003E1DD2"/>
    <w:rsid w:val="003E23B0"/>
    <w:rsid w:val="003E32B2"/>
    <w:rsid w:val="003E3AD6"/>
    <w:rsid w:val="003E3F98"/>
    <w:rsid w:val="003E54D0"/>
    <w:rsid w:val="003F0272"/>
    <w:rsid w:val="003F0316"/>
    <w:rsid w:val="003F0FD0"/>
    <w:rsid w:val="003F1B5D"/>
    <w:rsid w:val="003F2453"/>
    <w:rsid w:val="003F3A33"/>
    <w:rsid w:val="003F3A6C"/>
    <w:rsid w:val="003F484A"/>
    <w:rsid w:val="003F4BB7"/>
    <w:rsid w:val="003F5AA4"/>
    <w:rsid w:val="003F69E0"/>
    <w:rsid w:val="003F7443"/>
    <w:rsid w:val="003F7489"/>
    <w:rsid w:val="003F7A92"/>
    <w:rsid w:val="004011F8"/>
    <w:rsid w:val="0040180A"/>
    <w:rsid w:val="00402229"/>
    <w:rsid w:val="004023C9"/>
    <w:rsid w:val="004027EA"/>
    <w:rsid w:val="00404DA2"/>
    <w:rsid w:val="0040523B"/>
    <w:rsid w:val="0040664D"/>
    <w:rsid w:val="00410758"/>
    <w:rsid w:val="00410E21"/>
    <w:rsid w:val="004110D2"/>
    <w:rsid w:val="004119BD"/>
    <w:rsid w:val="00412269"/>
    <w:rsid w:val="00412526"/>
    <w:rsid w:val="00412E96"/>
    <w:rsid w:val="00412F55"/>
    <w:rsid w:val="0041350F"/>
    <w:rsid w:val="004157C5"/>
    <w:rsid w:val="0041766C"/>
    <w:rsid w:val="0041777A"/>
    <w:rsid w:val="00417916"/>
    <w:rsid w:val="004208EC"/>
    <w:rsid w:val="00421356"/>
    <w:rsid w:val="0042170A"/>
    <w:rsid w:val="00421E34"/>
    <w:rsid w:val="00424C72"/>
    <w:rsid w:val="00424EC4"/>
    <w:rsid w:val="00425EC2"/>
    <w:rsid w:val="0042609B"/>
    <w:rsid w:val="004262F6"/>
    <w:rsid w:val="00426C33"/>
    <w:rsid w:val="0042773E"/>
    <w:rsid w:val="004345FE"/>
    <w:rsid w:val="0043576A"/>
    <w:rsid w:val="00437549"/>
    <w:rsid w:val="004406BC"/>
    <w:rsid w:val="004423FA"/>
    <w:rsid w:val="004435E2"/>
    <w:rsid w:val="00444939"/>
    <w:rsid w:val="00444E7E"/>
    <w:rsid w:val="00446A61"/>
    <w:rsid w:val="00446BC2"/>
    <w:rsid w:val="00447317"/>
    <w:rsid w:val="00451D52"/>
    <w:rsid w:val="00452B50"/>
    <w:rsid w:val="00452FA4"/>
    <w:rsid w:val="0045306C"/>
    <w:rsid w:val="00454A01"/>
    <w:rsid w:val="00454A24"/>
    <w:rsid w:val="00454F53"/>
    <w:rsid w:val="00456B60"/>
    <w:rsid w:val="004570E7"/>
    <w:rsid w:val="00460075"/>
    <w:rsid w:val="004633C5"/>
    <w:rsid w:val="004636E9"/>
    <w:rsid w:val="00463BBF"/>
    <w:rsid w:val="00465089"/>
    <w:rsid w:val="004656DF"/>
    <w:rsid w:val="0046682C"/>
    <w:rsid w:val="00467CFD"/>
    <w:rsid w:val="004703AB"/>
    <w:rsid w:val="0047090B"/>
    <w:rsid w:val="00471DB1"/>
    <w:rsid w:val="00474D10"/>
    <w:rsid w:val="00474FAB"/>
    <w:rsid w:val="004753B6"/>
    <w:rsid w:val="0047564D"/>
    <w:rsid w:val="00475E43"/>
    <w:rsid w:val="00476338"/>
    <w:rsid w:val="00477865"/>
    <w:rsid w:val="00477A5F"/>
    <w:rsid w:val="00480034"/>
    <w:rsid w:val="0048104F"/>
    <w:rsid w:val="00481F34"/>
    <w:rsid w:val="00482CAA"/>
    <w:rsid w:val="00484643"/>
    <w:rsid w:val="004853AB"/>
    <w:rsid w:val="0048662C"/>
    <w:rsid w:val="00486DEB"/>
    <w:rsid w:val="00487CF1"/>
    <w:rsid w:val="00490991"/>
    <w:rsid w:val="004909E0"/>
    <w:rsid w:val="00490ACF"/>
    <w:rsid w:val="004929B0"/>
    <w:rsid w:val="004937CD"/>
    <w:rsid w:val="00494271"/>
    <w:rsid w:val="004946CB"/>
    <w:rsid w:val="004954BE"/>
    <w:rsid w:val="004959CD"/>
    <w:rsid w:val="00495D0E"/>
    <w:rsid w:val="00495F8B"/>
    <w:rsid w:val="004966C7"/>
    <w:rsid w:val="00496DC9"/>
    <w:rsid w:val="00497600"/>
    <w:rsid w:val="00497DA6"/>
    <w:rsid w:val="004A0002"/>
    <w:rsid w:val="004A194F"/>
    <w:rsid w:val="004A1EEF"/>
    <w:rsid w:val="004A3C87"/>
    <w:rsid w:val="004A60EB"/>
    <w:rsid w:val="004A655F"/>
    <w:rsid w:val="004A6603"/>
    <w:rsid w:val="004A7D5C"/>
    <w:rsid w:val="004A7E65"/>
    <w:rsid w:val="004B044C"/>
    <w:rsid w:val="004B18BB"/>
    <w:rsid w:val="004B3131"/>
    <w:rsid w:val="004B7396"/>
    <w:rsid w:val="004B7810"/>
    <w:rsid w:val="004C08D5"/>
    <w:rsid w:val="004C1035"/>
    <w:rsid w:val="004C18D2"/>
    <w:rsid w:val="004C2583"/>
    <w:rsid w:val="004C36F7"/>
    <w:rsid w:val="004C38AE"/>
    <w:rsid w:val="004C54F1"/>
    <w:rsid w:val="004D2685"/>
    <w:rsid w:val="004D3139"/>
    <w:rsid w:val="004D46DE"/>
    <w:rsid w:val="004D58C4"/>
    <w:rsid w:val="004D5CC7"/>
    <w:rsid w:val="004D6F9B"/>
    <w:rsid w:val="004D750F"/>
    <w:rsid w:val="004E057F"/>
    <w:rsid w:val="004E1201"/>
    <w:rsid w:val="004E18EC"/>
    <w:rsid w:val="004E23D5"/>
    <w:rsid w:val="004F0227"/>
    <w:rsid w:val="004F153C"/>
    <w:rsid w:val="004F246C"/>
    <w:rsid w:val="004F295C"/>
    <w:rsid w:val="004F2D81"/>
    <w:rsid w:val="004F2E44"/>
    <w:rsid w:val="004F2F97"/>
    <w:rsid w:val="004F378A"/>
    <w:rsid w:val="004F3D86"/>
    <w:rsid w:val="004F4209"/>
    <w:rsid w:val="004F51B3"/>
    <w:rsid w:val="004F6BAC"/>
    <w:rsid w:val="005016B7"/>
    <w:rsid w:val="00501FBB"/>
    <w:rsid w:val="00503219"/>
    <w:rsid w:val="005032E6"/>
    <w:rsid w:val="0050338F"/>
    <w:rsid w:val="00503519"/>
    <w:rsid w:val="005036A4"/>
    <w:rsid w:val="00503842"/>
    <w:rsid w:val="00504603"/>
    <w:rsid w:val="00504C6E"/>
    <w:rsid w:val="0050629F"/>
    <w:rsid w:val="00506AE6"/>
    <w:rsid w:val="0050770F"/>
    <w:rsid w:val="00507EA3"/>
    <w:rsid w:val="005115C9"/>
    <w:rsid w:val="0051246D"/>
    <w:rsid w:val="00513269"/>
    <w:rsid w:val="00513D6A"/>
    <w:rsid w:val="005163AB"/>
    <w:rsid w:val="00516D02"/>
    <w:rsid w:val="005204A5"/>
    <w:rsid w:val="00522D90"/>
    <w:rsid w:val="00523349"/>
    <w:rsid w:val="00524BB1"/>
    <w:rsid w:val="00524FB6"/>
    <w:rsid w:val="00525774"/>
    <w:rsid w:val="0052583C"/>
    <w:rsid w:val="005261F7"/>
    <w:rsid w:val="00526A21"/>
    <w:rsid w:val="00526B67"/>
    <w:rsid w:val="00526EDE"/>
    <w:rsid w:val="0052760B"/>
    <w:rsid w:val="00530191"/>
    <w:rsid w:val="00530958"/>
    <w:rsid w:val="00531D94"/>
    <w:rsid w:val="00533164"/>
    <w:rsid w:val="00534359"/>
    <w:rsid w:val="00537CEF"/>
    <w:rsid w:val="0054099C"/>
    <w:rsid w:val="00540F93"/>
    <w:rsid w:val="0054171E"/>
    <w:rsid w:val="00542904"/>
    <w:rsid w:val="00543D4E"/>
    <w:rsid w:val="00545DBD"/>
    <w:rsid w:val="00547CFA"/>
    <w:rsid w:val="00550B2B"/>
    <w:rsid w:val="005515B3"/>
    <w:rsid w:val="00551D89"/>
    <w:rsid w:val="00552733"/>
    <w:rsid w:val="00552971"/>
    <w:rsid w:val="0055339B"/>
    <w:rsid w:val="005536D5"/>
    <w:rsid w:val="00555AEC"/>
    <w:rsid w:val="00556F42"/>
    <w:rsid w:val="00556FD6"/>
    <w:rsid w:val="005572D1"/>
    <w:rsid w:val="0055791D"/>
    <w:rsid w:val="00560743"/>
    <w:rsid w:val="005629F7"/>
    <w:rsid w:val="00562CAE"/>
    <w:rsid w:val="0056367A"/>
    <w:rsid w:val="00564AFD"/>
    <w:rsid w:val="005654FC"/>
    <w:rsid w:val="005658C7"/>
    <w:rsid w:val="005675BE"/>
    <w:rsid w:val="00567A15"/>
    <w:rsid w:val="00567E3E"/>
    <w:rsid w:val="00572575"/>
    <w:rsid w:val="0057378B"/>
    <w:rsid w:val="00574290"/>
    <w:rsid w:val="005743C1"/>
    <w:rsid w:val="00574A20"/>
    <w:rsid w:val="00574BC2"/>
    <w:rsid w:val="00575C52"/>
    <w:rsid w:val="00576C0B"/>
    <w:rsid w:val="0057744F"/>
    <w:rsid w:val="005776EB"/>
    <w:rsid w:val="00577E45"/>
    <w:rsid w:val="00580516"/>
    <w:rsid w:val="00580A23"/>
    <w:rsid w:val="00580C0B"/>
    <w:rsid w:val="005820C6"/>
    <w:rsid w:val="0058222E"/>
    <w:rsid w:val="00582602"/>
    <w:rsid w:val="00583970"/>
    <w:rsid w:val="00585B5B"/>
    <w:rsid w:val="00586D15"/>
    <w:rsid w:val="0058753E"/>
    <w:rsid w:val="0058798D"/>
    <w:rsid w:val="00590308"/>
    <w:rsid w:val="00590516"/>
    <w:rsid w:val="00590EC7"/>
    <w:rsid w:val="00591027"/>
    <w:rsid w:val="005917D3"/>
    <w:rsid w:val="005919D0"/>
    <w:rsid w:val="00592130"/>
    <w:rsid w:val="00592961"/>
    <w:rsid w:val="005932EB"/>
    <w:rsid w:val="00595051"/>
    <w:rsid w:val="005950A4"/>
    <w:rsid w:val="005957DC"/>
    <w:rsid w:val="0059688F"/>
    <w:rsid w:val="00596E66"/>
    <w:rsid w:val="00597EF1"/>
    <w:rsid w:val="005A05F9"/>
    <w:rsid w:val="005A0737"/>
    <w:rsid w:val="005A0A18"/>
    <w:rsid w:val="005A0FA9"/>
    <w:rsid w:val="005A1E9C"/>
    <w:rsid w:val="005A316E"/>
    <w:rsid w:val="005A448F"/>
    <w:rsid w:val="005A4A8D"/>
    <w:rsid w:val="005A5CA8"/>
    <w:rsid w:val="005A5DE3"/>
    <w:rsid w:val="005A6BCC"/>
    <w:rsid w:val="005A6F84"/>
    <w:rsid w:val="005B002B"/>
    <w:rsid w:val="005B0101"/>
    <w:rsid w:val="005B04EE"/>
    <w:rsid w:val="005B0B0B"/>
    <w:rsid w:val="005B3348"/>
    <w:rsid w:val="005B4013"/>
    <w:rsid w:val="005B460E"/>
    <w:rsid w:val="005B577A"/>
    <w:rsid w:val="005B58B9"/>
    <w:rsid w:val="005B6C54"/>
    <w:rsid w:val="005B72F3"/>
    <w:rsid w:val="005C088D"/>
    <w:rsid w:val="005C08C6"/>
    <w:rsid w:val="005C0A93"/>
    <w:rsid w:val="005C0B46"/>
    <w:rsid w:val="005C1F63"/>
    <w:rsid w:val="005C2494"/>
    <w:rsid w:val="005C2BE5"/>
    <w:rsid w:val="005C3BA3"/>
    <w:rsid w:val="005C3CFA"/>
    <w:rsid w:val="005C4361"/>
    <w:rsid w:val="005C4EC7"/>
    <w:rsid w:val="005C5A20"/>
    <w:rsid w:val="005C5AE6"/>
    <w:rsid w:val="005C627E"/>
    <w:rsid w:val="005D0201"/>
    <w:rsid w:val="005D198D"/>
    <w:rsid w:val="005D1B4A"/>
    <w:rsid w:val="005D2554"/>
    <w:rsid w:val="005D2D64"/>
    <w:rsid w:val="005D44EA"/>
    <w:rsid w:val="005D46BF"/>
    <w:rsid w:val="005D6E8C"/>
    <w:rsid w:val="005E03F2"/>
    <w:rsid w:val="005E25C6"/>
    <w:rsid w:val="005E2B30"/>
    <w:rsid w:val="005E2C44"/>
    <w:rsid w:val="005E2E00"/>
    <w:rsid w:val="005E2E97"/>
    <w:rsid w:val="005E3827"/>
    <w:rsid w:val="005E3DEB"/>
    <w:rsid w:val="005E4072"/>
    <w:rsid w:val="005E4B01"/>
    <w:rsid w:val="005E4DBE"/>
    <w:rsid w:val="005E554F"/>
    <w:rsid w:val="005E70F4"/>
    <w:rsid w:val="005F1CB7"/>
    <w:rsid w:val="005F22FF"/>
    <w:rsid w:val="005F4A0C"/>
    <w:rsid w:val="005F597A"/>
    <w:rsid w:val="005F64F6"/>
    <w:rsid w:val="005F6BD3"/>
    <w:rsid w:val="005F6DED"/>
    <w:rsid w:val="005F6E25"/>
    <w:rsid w:val="005F759F"/>
    <w:rsid w:val="00600497"/>
    <w:rsid w:val="00600F12"/>
    <w:rsid w:val="006025F1"/>
    <w:rsid w:val="00603574"/>
    <w:rsid w:val="0060471B"/>
    <w:rsid w:val="00607945"/>
    <w:rsid w:val="00607D32"/>
    <w:rsid w:val="00610CCB"/>
    <w:rsid w:val="00610E88"/>
    <w:rsid w:val="006118D8"/>
    <w:rsid w:val="00612485"/>
    <w:rsid w:val="0061330A"/>
    <w:rsid w:val="0061378A"/>
    <w:rsid w:val="006138DE"/>
    <w:rsid w:val="006144FA"/>
    <w:rsid w:val="006174BE"/>
    <w:rsid w:val="006202B1"/>
    <w:rsid w:val="006210F8"/>
    <w:rsid w:val="006232F8"/>
    <w:rsid w:val="00623C49"/>
    <w:rsid w:val="0062404D"/>
    <w:rsid w:val="0062426A"/>
    <w:rsid w:val="00625E06"/>
    <w:rsid w:val="006261C5"/>
    <w:rsid w:val="00626F5E"/>
    <w:rsid w:val="006270CE"/>
    <w:rsid w:val="006301E5"/>
    <w:rsid w:val="00632D98"/>
    <w:rsid w:val="006334EF"/>
    <w:rsid w:val="00635288"/>
    <w:rsid w:val="00635CA2"/>
    <w:rsid w:val="006363F7"/>
    <w:rsid w:val="00636659"/>
    <w:rsid w:val="00636953"/>
    <w:rsid w:val="00636D53"/>
    <w:rsid w:val="0064005F"/>
    <w:rsid w:val="0064207A"/>
    <w:rsid w:val="00642EB1"/>
    <w:rsid w:val="00643212"/>
    <w:rsid w:val="006435BF"/>
    <w:rsid w:val="006441F2"/>
    <w:rsid w:val="00644959"/>
    <w:rsid w:val="00644F40"/>
    <w:rsid w:val="0064513E"/>
    <w:rsid w:val="006463B2"/>
    <w:rsid w:val="00647302"/>
    <w:rsid w:val="00647DE4"/>
    <w:rsid w:val="0065009D"/>
    <w:rsid w:val="00650338"/>
    <w:rsid w:val="006522D8"/>
    <w:rsid w:val="006534F3"/>
    <w:rsid w:val="00653807"/>
    <w:rsid w:val="00653CEA"/>
    <w:rsid w:val="0065522D"/>
    <w:rsid w:val="00655D95"/>
    <w:rsid w:val="0065777C"/>
    <w:rsid w:val="00657A1C"/>
    <w:rsid w:val="00661084"/>
    <w:rsid w:val="00661721"/>
    <w:rsid w:val="00662440"/>
    <w:rsid w:val="00662ED6"/>
    <w:rsid w:val="0066329A"/>
    <w:rsid w:val="00663CD0"/>
    <w:rsid w:val="006647D0"/>
    <w:rsid w:val="00666DC3"/>
    <w:rsid w:val="00670442"/>
    <w:rsid w:val="00670DE7"/>
    <w:rsid w:val="00670EDD"/>
    <w:rsid w:val="00671B57"/>
    <w:rsid w:val="006753B2"/>
    <w:rsid w:val="006759D4"/>
    <w:rsid w:val="00675EEA"/>
    <w:rsid w:val="0067731B"/>
    <w:rsid w:val="00677457"/>
    <w:rsid w:val="006823D5"/>
    <w:rsid w:val="0068436F"/>
    <w:rsid w:val="00684866"/>
    <w:rsid w:val="00684F33"/>
    <w:rsid w:val="00686208"/>
    <w:rsid w:val="00686723"/>
    <w:rsid w:val="00687324"/>
    <w:rsid w:val="0068797A"/>
    <w:rsid w:val="00690277"/>
    <w:rsid w:val="0069085C"/>
    <w:rsid w:val="00692DD0"/>
    <w:rsid w:val="0069388E"/>
    <w:rsid w:val="006939BD"/>
    <w:rsid w:val="00693C62"/>
    <w:rsid w:val="006940E2"/>
    <w:rsid w:val="0069451C"/>
    <w:rsid w:val="006A0625"/>
    <w:rsid w:val="006A0910"/>
    <w:rsid w:val="006A0EB1"/>
    <w:rsid w:val="006A12BA"/>
    <w:rsid w:val="006A3485"/>
    <w:rsid w:val="006A4121"/>
    <w:rsid w:val="006A4EF0"/>
    <w:rsid w:val="006A549B"/>
    <w:rsid w:val="006A5914"/>
    <w:rsid w:val="006A5C27"/>
    <w:rsid w:val="006A6633"/>
    <w:rsid w:val="006A6FFB"/>
    <w:rsid w:val="006A7B9A"/>
    <w:rsid w:val="006B0749"/>
    <w:rsid w:val="006B0778"/>
    <w:rsid w:val="006B0F4F"/>
    <w:rsid w:val="006B19ED"/>
    <w:rsid w:val="006B28B8"/>
    <w:rsid w:val="006B3F88"/>
    <w:rsid w:val="006B722D"/>
    <w:rsid w:val="006B792B"/>
    <w:rsid w:val="006C05FB"/>
    <w:rsid w:val="006C0CDF"/>
    <w:rsid w:val="006C0E46"/>
    <w:rsid w:val="006C16C2"/>
    <w:rsid w:val="006C180E"/>
    <w:rsid w:val="006C2278"/>
    <w:rsid w:val="006C2CEA"/>
    <w:rsid w:val="006C2F1F"/>
    <w:rsid w:val="006C34DC"/>
    <w:rsid w:val="006C386B"/>
    <w:rsid w:val="006C3EDD"/>
    <w:rsid w:val="006C58B0"/>
    <w:rsid w:val="006C6B47"/>
    <w:rsid w:val="006D01A3"/>
    <w:rsid w:val="006D051E"/>
    <w:rsid w:val="006D07B0"/>
    <w:rsid w:val="006D0BDE"/>
    <w:rsid w:val="006D1707"/>
    <w:rsid w:val="006D2E78"/>
    <w:rsid w:val="006D33C5"/>
    <w:rsid w:val="006D39E8"/>
    <w:rsid w:val="006D753A"/>
    <w:rsid w:val="006D7581"/>
    <w:rsid w:val="006D7776"/>
    <w:rsid w:val="006E08B3"/>
    <w:rsid w:val="006E21FB"/>
    <w:rsid w:val="006E2D77"/>
    <w:rsid w:val="006E3061"/>
    <w:rsid w:val="006F0D69"/>
    <w:rsid w:val="006F1027"/>
    <w:rsid w:val="006F108F"/>
    <w:rsid w:val="006F298B"/>
    <w:rsid w:val="006F2CDF"/>
    <w:rsid w:val="006F72CB"/>
    <w:rsid w:val="006F7480"/>
    <w:rsid w:val="006F7EB2"/>
    <w:rsid w:val="0070003C"/>
    <w:rsid w:val="00700169"/>
    <w:rsid w:val="00702293"/>
    <w:rsid w:val="00703DB1"/>
    <w:rsid w:val="00705077"/>
    <w:rsid w:val="007065DB"/>
    <w:rsid w:val="0070678D"/>
    <w:rsid w:val="00706B66"/>
    <w:rsid w:val="007075B1"/>
    <w:rsid w:val="00707E49"/>
    <w:rsid w:val="00710AF0"/>
    <w:rsid w:val="00711BE5"/>
    <w:rsid w:val="007136DF"/>
    <w:rsid w:val="00713901"/>
    <w:rsid w:val="00713A04"/>
    <w:rsid w:val="00714A76"/>
    <w:rsid w:val="00716263"/>
    <w:rsid w:val="00716E97"/>
    <w:rsid w:val="00717F78"/>
    <w:rsid w:val="0072058C"/>
    <w:rsid w:val="00720A84"/>
    <w:rsid w:val="00720C8A"/>
    <w:rsid w:val="00721B24"/>
    <w:rsid w:val="00722D00"/>
    <w:rsid w:val="00722D3E"/>
    <w:rsid w:val="00723B33"/>
    <w:rsid w:val="00724307"/>
    <w:rsid w:val="007249C3"/>
    <w:rsid w:val="007265C7"/>
    <w:rsid w:val="0072694A"/>
    <w:rsid w:val="00726E72"/>
    <w:rsid w:val="007276DD"/>
    <w:rsid w:val="007279E7"/>
    <w:rsid w:val="00727E92"/>
    <w:rsid w:val="00727EF6"/>
    <w:rsid w:val="00731B43"/>
    <w:rsid w:val="00732474"/>
    <w:rsid w:val="0073340C"/>
    <w:rsid w:val="0073358E"/>
    <w:rsid w:val="00734013"/>
    <w:rsid w:val="007345F4"/>
    <w:rsid w:val="00734733"/>
    <w:rsid w:val="0073519E"/>
    <w:rsid w:val="00735271"/>
    <w:rsid w:val="00735A77"/>
    <w:rsid w:val="00735F59"/>
    <w:rsid w:val="00735FBD"/>
    <w:rsid w:val="00736607"/>
    <w:rsid w:val="0073720D"/>
    <w:rsid w:val="0073763E"/>
    <w:rsid w:val="00737A47"/>
    <w:rsid w:val="0074002C"/>
    <w:rsid w:val="007409C8"/>
    <w:rsid w:val="00741425"/>
    <w:rsid w:val="00741C03"/>
    <w:rsid w:val="007421B2"/>
    <w:rsid w:val="00742BF6"/>
    <w:rsid w:val="00743674"/>
    <w:rsid w:val="00745D78"/>
    <w:rsid w:val="00750701"/>
    <w:rsid w:val="00750949"/>
    <w:rsid w:val="007515FC"/>
    <w:rsid w:val="00751ECA"/>
    <w:rsid w:val="00753622"/>
    <w:rsid w:val="0075461B"/>
    <w:rsid w:val="0075613A"/>
    <w:rsid w:val="0075711F"/>
    <w:rsid w:val="007577A6"/>
    <w:rsid w:val="00760095"/>
    <w:rsid w:val="007608F9"/>
    <w:rsid w:val="007622F5"/>
    <w:rsid w:val="0076274E"/>
    <w:rsid w:val="00765A0B"/>
    <w:rsid w:val="00765F08"/>
    <w:rsid w:val="00766C48"/>
    <w:rsid w:val="00767088"/>
    <w:rsid w:val="0077029E"/>
    <w:rsid w:val="007740D2"/>
    <w:rsid w:val="007766CD"/>
    <w:rsid w:val="0077704F"/>
    <w:rsid w:val="00781029"/>
    <w:rsid w:val="00781AAF"/>
    <w:rsid w:val="00781B92"/>
    <w:rsid w:val="007839BB"/>
    <w:rsid w:val="00783A9D"/>
    <w:rsid w:val="00783EE7"/>
    <w:rsid w:val="0078444D"/>
    <w:rsid w:val="00784759"/>
    <w:rsid w:val="00784BA7"/>
    <w:rsid w:val="00786C26"/>
    <w:rsid w:val="00787674"/>
    <w:rsid w:val="00787756"/>
    <w:rsid w:val="00790647"/>
    <w:rsid w:val="00791C0F"/>
    <w:rsid w:val="00793D14"/>
    <w:rsid w:val="00793ECD"/>
    <w:rsid w:val="00794674"/>
    <w:rsid w:val="00794E45"/>
    <w:rsid w:val="007951D5"/>
    <w:rsid w:val="007954E7"/>
    <w:rsid w:val="0079575C"/>
    <w:rsid w:val="00797469"/>
    <w:rsid w:val="00797B72"/>
    <w:rsid w:val="00797CE0"/>
    <w:rsid w:val="007A017F"/>
    <w:rsid w:val="007A04B9"/>
    <w:rsid w:val="007A182F"/>
    <w:rsid w:val="007A1A3C"/>
    <w:rsid w:val="007A2029"/>
    <w:rsid w:val="007A205B"/>
    <w:rsid w:val="007A2327"/>
    <w:rsid w:val="007A39F1"/>
    <w:rsid w:val="007A432C"/>
    <w:rsid w:val="007A609C"/>
    <w:rsid w:val="007A725E"/>
    <w:rsid w:val="007B0E19"/>
    <w:rsid w:val="007B18B8"/>
    <w:rsid w:val="007B2308"/>
    <w:rsid w:val="007B2FFF"/>
    <w:rsid w:val="007B3A67"/>
    <w:rsid w:val="007B3C2D"/>
    <w:rsid w:val="007B512A"/>
    <w:rsid w:val="007B591A"/>
    <w:rsid w:val="007B611E"/>
    <w:rsid w:val="007B7A5E"/>
    <w:rsid w:val="007B7D93"/>
    <w:rsid w:val="007C069F"/>
    <w:rsid w:val="007C0BB0"/>
    <w:rsid w:val="007C0BC6"/>
    <w:rsid w:val="007C2097"/>
    <w:rsid w:val="007C534C"/>
    <w:rsid w:val="007C53FE"/>
    <w:rsid w:val="007C592A"/>
    <w:rsid w:val="007C6427"/>
    <w:rsid w:val="007C7143"/>
    <w:rsid w:val="007C7363"/>
    <w:rsid w:val="007C7CBA"/>
    <w:rsid w:val="007D1985"/>
    <w:rsid w:val="007D1FBF"/>
    <w:rsid w:val="007D229F"/>
    <w:rsid w:val="007D2A11"/>
    <w:rsid w:val="007D3E21"/>
    <w:rsid w:val="007D4511"/>
    <w:rsid w:val="007D6118"/>
    <w:rsid w:val="007D6839"/>
    <w:rsid w:val="007D6A07"/>
    <w:rsid w:val="007D7103"/>
    <w:rsid w:val="007D74E2"/>
    <w:rsid w:val="007E0D3B"/>
    <w:rsid w:val="007E0FD7"/>
    <w:rsid w:val="007E1048"/>
    <w:rsid w:val="007E12F1"/>
    <w:rsid w:val="007E2365"/>
    <w:rsid w:val="007E313B"/>
    <w:rsid w:val="007E3554"/>
    <w:rsid w:val="007E4B30"/>
    <w:rsid w:val="007E5E44"/>
    <w:rsid w:val="007E64EC"/>
    <w:rsid w:val="007F086E"/>
    <w:rsid w:val="007F12B1"/>
    <w:rsid w:val="007F13BF"/>
    <w:rsid w:val="007F14F4"/>
    <w:rsid w:val="007F1D34"/>
    <w:rsid w:val="007F3BA0"/>
    <w:rsid w:val="007F3C39"/>
    <w:rsid w:val="007F41DC"/>
    <w:rsid w:val="007F7D6A"/>
    <w:rsid w:val="007F7EBF"/>
    <w:rsid w:val="00800157"/>
    <w:rsid w:val="0080041B"/>
    <w:rsid w:val="008021C0"/>
    <w:rsid w:val="0080279C"/>
    <w:rsid w:val="00803767"/>
    <w:rsid w:val="008042EC"/>
    <w:rsid w:val="00804680"/>
    <w:rsid w:val="00805120"/>
    <w:rsid w:val="00805C69"/>
    <w:rsid w:val="00806504"/>
    <w:rsid w:val="008071BE"/>
    <w:rsid w:val="00807B99"/>
    <w:rsid w:val="00810031"/>
    <w:rsid w:val="008101C9"/>
    <w:rsid w:val="00811EC6"/>
    <w:rsid w:val="00813D6A"/>
    <w:rsid w:val="00813E00"/>
    <w:rsid w:val="00814BD5"/>
    <w:rsid w:val="00815868"/>
    <w:rsid w:val="00816F8E"/>
    <w:rsid w:val="00820FC9"/>
    <w:rsid w:val="00821246"/>
    <w:rsid w:val="0082192A"/>
    <w:rsid w:val="008229D9"/>
    <w:rsid w:val="00822C21"/>
    <w:rsid w:val="0082387D"/>
    <w:rsid w:val="00824971"/>
    <w:rsid w:val="00824B3E"/>
    <w:rsid w:val="00824C9C"/>
    <w:rsid w:val="00825EFC"/>
    <w:rsid w:val="00827B95"/>
    <w:rsid w:val="00830A62"/>
    <w:rsid w:val="00831DCB"/>
    <w:rsid w:val="00834051"/>
    <w:rsid w:val="00834779"/>
    <w:rsid w:val="0083488F"/>
    <w:rsid w:val="00835E45"/>
    <w:rsid w:val="00835F90"/>
    <w:rsid w:val="00836255"/>
    <w:rsid w:val="00840378"/>
    <w:rsid w:val="00842E62"/>
    <w:rsid w:val="008430F3"/>
    <w:rsid w:val="0084368B"/>
    <w:rsid w:val="00843DE4"/>
    <w:rsid w:val="00844353"/>
    <w:rsid w:val="00845171"/>
    <w:rsid w:val="008471BC"/>
    <w:rsid w:val="00847A68"/>
    <w:rsid w:val="00850929"/>
    <w:rsid w:val="00850994"/>
    <w:rsid w:val="0085190B"/>
    <w:rsid w:val="00851DC2"/>
    <w:rsid w:val="00851DFA"/>
    <w:rsid w:val="00851EA0"/>
    <w:rsid w:val="00853F14"/>
    <w:rsid w:val="00855509"/>
    <w:rsid w:val="00856516"/>
    <w:rsid w:val="00857D74"/>
    <w:rsid w:val="008617DE"/>
    <w:rsid w:val="008619DA"/>
    <w:rsid w:val="00861C41"/>
    <w:rsid w:val="008626E7"/>
    <w:rsid w:val="00864B5D"/>
    <w:rsid w:val="00864C6C"/>
    <w:rsid w:val="008653D7"/>
    <w:rsid w:val="008660F4"/>
    <w:rsid w:val="00866426"/>
    <w:rsid w:val="00867084"/>
    <w:rsid w:val="00870EE7"/>
    <w:rsid w:val="00870FF4"/>
    <w:rsid w:val="00871813"/>
    <w:rsid w:val="008725AA"/>
    <w:rsid w:val="00873064"/>
    <w:rsid w:val="0087343D"/>
    <w:rsid w:val="00873520"/>
    <w:rsid w:val="00873C71"/>
    <w:rsid w:val="00876ADF"/>
    <w:rsid w:val="00876D6B"/>
    <w:rsid w:val="00876FE4"/>
    <w:rsid w:val="00877AD5"/>
    <w:rsid w:val="00877C8B"/>
    <w:rsid w:val="00880A11"/>
    <w:rsid w:val="008832C0"/>
    <w:rsid w:val="0088373C"/>
    <w:rsid w:val="00883960"/>
    <w:rsid w:val="00884B03"/>
    <w:rsid w:val="00884B22"/>
    <w:rsid w:val="008866C3"/>
    <w:rsid w:val="0088766D"/>
    <w:rsid w:val="0089067E"/>
    <w:rsid w:val="0089084A"/>
    <w:rsid w:val="00890ED6"/>
    <w:rsid w:val="00892D8B"/>
    <w:rsid w:val="008933F4"/>
    <w:rsid w:val="00894AA3"/>
    <w:rsid w:val="00895721"/>
    <w:rsid w:val="0089591A"/>
    <w:rsid w:val="00895E1E"/>
    <w:rsid w:val="00897448"/>
    <w:rsid w:val="008A08EA"/>
    <w:rsid w:val="008A24C7"/>
    <w:rsid w:val="008A27A5"/>
    <w:rsid w:val="008A2876"/>
    <w:rsid w:val="008A3280"/>
    <w:rsid w:val="008A3DB4"/>
    <w:rsid w:val="008A5A2F"/>
    <w:rsid w:val="008A698F"/>
    <w:rsid w:val="008B12BF"/>
    <w:rsid w:val="008B1F8F"/>
    <w:rsid w:val="008B2D1B"/>
    <w:rsid w:val="008B3222"/>
    <w:rsid w:val="008B45BB"/>
    <w:rsid w:val="008B4FBF"/>
    <w:rsid w:val="008B5B4B"/>
    <w:rsid w:val="008B64ED"/>
    <w:rsid w:val="008B6B2C"/>
    <w:rsid w:val="008B74D5"/>
    <w:rsid w:val="008B7542"/>
    <w:rsid w:val="008C16B1"/>
    <w:rsid w:val="008C1F54"/>
    <w:rsid w:val="008C3008"/>
    <w:rsid w:val="008C3624"/>
    <w:rsid w:val="008C3828"/>
    <w:rsid w:val="008C4224"/>
    <w:rsid w:val="008C4876"/>
    <w:rsid w:val="008C49E5"/>
    <w:rsid w:val="008C4E21"/>
    <w:rsid w:val="008C604E"/>
    <w:rsid w:val="008D090D"/>
    <w:rsid w:val="008D1114"/>
    <w:rsid w:val="008D189E"/>
    <w:rsid w:val="008D2451"/>
    <w:rsid w:val="008D2DD1"/>
    <w:rsid w:val="008D3788"/>
    <w:rsid w:val="008D4C93"/>
    <w:rsid w:val="008D517B"/>
    <w:rsid w:val="008D566B"/>
    <w:rsid w:val="008D57D9"/>
    <w:rsid w:val="008D5FDA"/>
    <w:rsid w:val="008D62E8"/>
    <w:rsid w:val="008D6389"/>
    <w:rsid w:val="008D6EBA"/>
    <w:rsid w:val="008D78EA"/>
    <w:rsid w:val="008D78FF"/>
    <w:rsid w:val="008E0148"/>
    <w:rsid w:val="008E0371"/>
    <w:rsid w:val="008E0A17"/>
    <w:rsid w:val="008E1BC8"/>
    <w:rsid w:val="008E296D"/>
    <w:rsid w:val="008E477C"/>
    <w:rsid w:val="008E55D7"/>
    <w:rsid w:val="008E67E4"/>
    <w:rsid w:val="008E722D"/>
    <w:rsid w:val="008F09A9"/>
    <w:rsid w:val="008F0DF3"/>
    <w:rsid w:val="008F187D"/>
    <w:rsid w:val="008F3877"/>
    <w:rsid w:val="008F43C6"/>
    <w:rsid w:val="008F5322"/>
    <w:rsid w:val="008F5558"/>
    <w:rsid w:val="008F686C"/>
    <w:rsid w:val="008F6F70"/>
    <w:rsid w:val="008F75A8"/>
    <w:rsid w:val="009004DF"/>
    <w:rsid w:val="00900877"/>
    <w:rsid w:val="009008B0"/>
    <w:rsid w:val="00901AA5"/>
    <w:rsid w:val="00902C22"/>
    <w:rsid w:val="009034E6"/>
    <w:rsid w:val="0090421A"/>
    <w:rsid w:val="00905360"/>
    <w:rsid w:val="00905612"/>
    <w:rsid w:val="00905D3F"/>
    <w:rsid w:val="00905DFC"/>
    <w:rsid w:val="009062E6"/>
    <w:rsid w:val="00906875"/>
    <w:rsid w:val="00906C63"/>
    <w:rsid w:val="00907408"/>
    <w:rsid w:val="00907E20"/>
    <w:rsid w:val="0091149F"/>
    <w:rsid w:val="009138D3"/>
    <w:rsid w:val="00913ED2"/>
    <w:rsid w:val="00914934"/>
    <w:rsid w:val="00914E34"/>
    <w:rsid w:val="00915494"/>
    <w:rsid w:val="00917018"/>
    <w:rsid w:val="0092057E"/>
    <w:rsid w:val="00920616"/>
    <w:rsid w:val="00924747"/>
    <w:rsid w:val="00924B25"/>
    <w:rsid w:val="009253FF"/>
    <w:rsid w:val="009305E9"/>
    <w:rsid w:val="009313D0"/>
    <w:rsid w:val="009313FD"/>
    <w:rsid w:val="00931509"/>
    <w:rsid w:val="00932DC5"/>
    <w:rsid w:val="00933091"/>
    <w:rsid w:val="00933E40"/>
    <w:rsid w:val="009364A6"/>
    <w:rsid w:val="00937253"/>
    <w:rsid w:val="0094120A"/>
    <w:rsid w:val="00941428"/>
    <w:rsid w:val="00941D27"/>
    <w:rsid w:val="00941EB7"/>
    <w:rsid w:val="00943A3B"/>
    <w:rsid w:val="00944915"/>
    <w:rsid w:val="00945015"/>
    <w:rsid w:val="00945A34"/>
    <w:rsid w:val="00946650"/>
    <w:rsid w:val="00946F6D"/>
    <w:rsid w:val="00946FF3"/>
    <w:rsid w:val="00952EF8"/>
    <w:rsid w:val="009552BD"/>
    <w:rsid w:val="00955380"/>
    <w:rsid w:val="00955696"/>
    <w:rsid w:val="0095602D"/>
    <w:rsid w:val="0095621F"/>
    <w:rsid w:val="00957B6F"/>
    <w:rsid w:val="00957CB7"/>
    <w:rsid w:val="00957CD3"/>
    <w:rsid w:val="00961AE7"/>
    <w:rsid w:val="009639D8"/>
    <w:rsid w:val="00963AFD"/>
    <w:rsid w:val="0096412E"/>
    <w:rsid w:val="00965221"/>
    <w:rsid w:val="0096581A"/>
    <w:rsid w:val="00965C04"/>
    <w:rsid w:val="00966C79"/>
    <w:rsid w:val="00967AC9"/>
    <w:rsid w:val="00971F40"/>
    <w:rsid w:val="009729E8"/>
    <w:rsid w:val="00972E3C"/>
    <w:rsid w:val="00973412"/>
    <w:rsid w:val="00973BDA"/>
    <w:rsid w:val="009742E9"/>
    <w:rsid w:val="00974BCE"/>
    <w:rsid w:val="00975E33"/>
    <w:rsid w:val="00977282"/>
    <w:rsid w:val="009777D9"/>
    <w:rsid w:val="00977F7C"/>
    <w:rsid w:val="0098038B"/>
    <w:rsid w:val="0098040A"/>
    <w:rsid w:val="00981460"/>
    <w:rsid w:val="00981877"/>
    <w:rsid w:val="00982345"/>
    <w:rsid w:val="009827B6"/>
    <w:rsid w:val="00983234"/>
    <w:rsid w:val="00983C79"/>
    <w:rsid w:val="00984525"/>
    <w:rsid w:val="00986859"/>
    <w:rsid w:val="0098749A"/>
    <w:rsid w:val="0098763F"/>
    <w:rsid w:val="00987C03"/>
    <w:rsid w:val="009908B4"/>
    <w:rsid w:val="00991600"/>
    <w:rsid w:val="00991B88"/>
    <w:rsid w:val="00992F4A"/>
    <w:rsid w:val="009936E6"/>
    <w:rsid w:val="00993C90"/>
    <w:rsid w:val="00993F1B"/>
    <w:rsid w:val="0099441F"/>
    <w:rsid w:val="0099449B"/>
    <w:rsid w:val="009958A2"/>
    <w:rsid w:val="00996200"/>
    <w:rsid w:val="00996FAA"/>
    <w:rsid w:val="00997D49"/>
    <w:rsid w:val="009A0026"/>
    <w:rsid w:val="009A05BC"/>
    <w:rsid w:val="009A102E"/>
    <w:rsid w:val="009A172A"/>
    <w:rsid w:val="009A1B0F"/>
    <w:rsid w:val="009A32B0"/>
    <w:rsid w:val="009A3E39"/>
    <w:rsid w:val="009A6AD5"/>
    <w:rsid w:val="009A7265"/>
    <w:rsid w:val="009A7BDB"/>
    <w:rsid w:val="009A7CCE"/>
    <w:rsid w:val="009B1DD0"/>
    <w:rsid w:val="009B29B4"/>
    <w:rsid w:val="009B2A45"/>
    <w:rsid w:val="009B3D08"/>
    <w:rsid w:val="009B4044"/>
    <w:rsid w:val="009B4D0A"/>
    <w:rsid w:val="009B6ECF"/>
    <w:rsid w:val="009C0630"/>
    <w:rsid w:val="009C11B6"/>
    <w:rsid w:val="009C129F"/>
    <w:rsid w:val="009C176C"/>
    <w:rsid w:val="009C3D94"/>
    <w:rsid w:val="009C3E13"/>
    <w:rsid w:val="009C415C"/>
    <w:rsid w:val="009C59D4"/>
    <w:rsid w:val="009C73A0"/>
    <w:rsid w:val="009C753E"/>
    <w:rsid w:val="009C76B5"/>
    <w:rsid w:val="009D0959"/>
    <w:rsid w:val="009D3A23"/>
    <w:rsid w:val="009D3E26"/>
    <w:rsid w:val="009D4B94"/>
    <w:rsid w:val="009D5235"/>
    <w:rsid w:val="009D5252"/>
    <w:rsid w:val="009D5A35"/>
    <w:rsid w:val="009D6960"/>
    <w:rsid w:val="009D739B"/>
    <w:rsid w:val="009D7FE4"/>
    <w:rsid w:val="009E2AE1"/>
    <w:rsid w:val="009E3297"/>
    <w:rsid w:val="009E33A6"/>
    <w:rsid w:val="009E797F"/>
    <w:rsid w:val="009F09A7"/>
    <w:rsid w:val="009F22C4"/>
    <w:rsid w:val="009F2C9D"/>
    <w:rsid w:val="009F2EA4"/>
    <w:rsid w:val="009F701B"/>
    <w:rsid w:val="00A005AA"/>
    <w:rsid w:val="00A00A37"/>
    <w:rsid w:val="00A024CC"/>
    <w:rsid w:val="00A03E05"/>
    <w:rsid w:val="00A04298"/>
    <w:rsid w:val="00A0504A"/>
    <w:rsid w:val="00A051DE"/>
    <w:rsid w:val="00A05A51"/>
    <w:rsid w:val="00A0669C"/>
    <w:rsid w:val="00A07159"/>
    <w:rsid w:val="00A10F52"/>
    <w:rsid w:val="00A1117B"/>
    <w:rsid w:val="00A115D5"/>
    <w:rsid w:val="00A1334B"/>
    <w:rsid w:val="00A13777"/>
    <w:rsid w:val="00A14F55"/>
    <w:rsid w:val="00A1587B"/>
    <w:rsid w:val="00A1661A"/>
    <w:rsid w:val="00A17520"/>
    <w:rsid w:val="00A207F9"/>
    <w:rsid w:val="00A20AF7"/>
    <w:rsid w:val="00A20CCD"/>
    <w:rsid w:val="00A20EDF"/>
    <w:rsid w:val="00A21903"/>
    <w:rsid w:val="00A23AAB"/>
    <w:rsid w:val="00A25053"/>
    <w:rsid w:val="00A2514E"/>
    <w:rsid w:val="00A256C8"/>
    <w:rsid w:val="00A2580B"/>
    <w:rsid w:val="00A27B4C"/>
    <w:rsid w:val="00A27E0E"/>
    <w:rsid w:val="00A27FF8"/>
    <w:rsid w:val="00A3075D"/>
    <w:rsid w:val="00A31C23"/>
    <w:rsid w:val="00A31F3F"/>
    <w:rsid w:val="00A3284D"/>
    <w:rsid w:val="00A36690"/>
    <w:rsid w:val="00A37A83"/>
    <w:rsid w:val="00A40BA1"/>
    <w:rsid w:val="00A40DA0"/>
    <w:rsid w:val="00A458A9"/>
    <w:rsid w:val="00A47B29"/>
    <w:rsid w:val="00A47E70"/>
    <w:rsid w:val="00A505FA"/>
    <w:rsid w:val="00A51A11"/>
    <w:rsid w:val="00A53EF7"/>
    <w:rsid w:val="00A540C6"/>
    <w:rsid w:val="00A54BED"/>
    <w:rsid w:val="00A55B59"/>
    <w:rsid w:val="00A5622C"/>
    <w:rsid w:val="00A5639D"/>
    <w:rsid w:val="00A60B8D"/>
    <w:rsid w:val="00A6194C"/>
    <w:rsid w:val="00A62C58"/>
    <w:rsid w:val="00A62DF6"/>
    <w:rsid w:val="00A62FD5"/>
    <w:rsid w:val="00A63E45"/>
    <w:rsid w:val="00A6530D"/>
    <w:rsid w:val="00A65522"/>
    <w:rsid w:val="00A65C34"/>
    <w:rsid w:val="00A675CB"/>
    <w:rsid w:val="00A67C1C"/>
    <w:rsid w:val="00A7006D"/>
    <w:rsid w:val="00A71E38"/>
    <w:rsid w:val="00A722B8"/>
    <w:rsid w:val="00A731D9"/>
    <w:rsid w:val="00A75132"/>
    <w:rsid w:val="00A77684"/>
    <w:rsid w:val="00A8005D"/>
    <w:rsid w:val="00A81A24"/>
    <w:rsid w:val="00A82526"/>
    <w:rsid w:val="00A84A2A"/>
    <w:rsid w:val="00A877CF"/>
    <w:rsid w:val="00A90726"/>
    <w:rsid w:val="00A9073E"/>
    <w:rsid w:val="00A90A2A"/>
    <w:rsid w:val="00A92401"/>
    <w:rsid w:val="00A936CB"/>
    <w:rsid w:val="00A93A24"/>
    <w:rsid w:val="00A963A4"/>
    <w:rsid w:val="00A9641D"/>
    <w:rsid w:val="00A96F4B"/>
    <w:rsid w:val="00A97F47"/>
    <w:rsid w:val="00AA0425"/>
    <w:rsid w:val="00AA0722"/>
    <w:rsid w:val="00AA1373"/>
    <w:rsid w:val="00AA21C9"/>
    <w:rsid w:val="00AA2718"/>
    <w:rsid w:val="00AA2C51"/>
    <w:rsid w:val="00AA35EF"/>
    <w:rsid w:val="00AA56D1"/>
    <w:rsid w:val="00AA65BE"/>
    <w:rsid w:val="00AA7AD3"/>
    <w:rsid w:val="00AB0CE3"/>
    <w:rsid w:val="00AB1A31"/>
    <w:rsid w:val="00AB2621"/>
    <w:rsid w:val="00AB275C"/>
    <w:rsid w:val="00AB30A2"/>
    <w:rsid w:val="00AB3F02"/>
    <w:rsid w:val="00AB4312"/>
    <w:rsid w:val="00AB5AF0"/>
    <w:rsid w:val="00AB5E52"/>
    <w:rsid w:val="00AB6E0B"/>
    <w:rsid w:val="00AB7827"/>
    <w:rsid w:val="00AC0D07"/>
    <w:rsid w:val="00AC21E3"/>
    <w:rsid w:val="00AC3007"/>
    <w:rsid w:val="00AC3513"/>
    <w:rsid w:val="00AC3F5B"/>
    <w:rsid w:val="00AC4452"/>
    <w:rsid w:val="00AC49B0"/>
    <w:rsid w:val="00AC5F48"/>
    <w:rsid w:val="00AC7EFD"/>
    <w:rsid w:val="00AD0208"/>
    <w:rsid w:val="00AD2E7A"/>
    <w:rsid w:val="00AD30A8"/>
    <w:rsid w:val="00AD3318"/>
    <w:rsid w:val="00AD33BA"/>
    <w:rsid w:val="00AD39D6"/>
    <w:rsid w:val="00AD5311"/>
    <w:rsid w:val="00AD575A"/>
    <w:rsid w:val="00AD66E5"/>
    <w:rsid w:val="00AD6A49"/>
    <w:rsid w:val="00AD770C"/>
    <w:rsid w:val="00AE0ABA"/>
    <w:rsid w:val="00AE15DC"/>
    <w:rsid w:val="00AE1FFD"/>
    <w:rsid w:val="00AE43E2"/>
    <w:rsid w:val="00AE4BB5"/>
    <w:rsid w:val="00AE4C6E"/>
    <w:rsid w:val="00AE4CE9"/>
    <w:rsid w:val="00AE4F4F"/>
    <w:rsid w:val="00AE6388"/>
    <w:rsid w:val="00AE72DE"/>
    <w:rsid w:val="00AF07DE"/>
    <w:rsid w:val="00AF135B"/>
    <w:rsid w:val="00AF1FAF"/>
    <w:rsid w:val="00AF4E16"/>
    <w:rsid w:val="00AF4FEA"/>
    <w:rsid w:val="00AF5176"/>
    <w:rsid w:val="00AF564E"/>
    <w:rsid w:val="00AF5E54"/>
    <w:rsid w:val="00AF6A14"/>
    <w:rsid w:val="00B01093"/>
    <w:rsid w:val="00B019A1"/>
    <w:rsid w:val="00B01FF6"/>
    <w:rsid w:val="00B03B48"/>
    <w:rsid w:val="00B03F36"/>
    <w:rsid w:val="00B03FD5"/>
    <w:rsid w:val="00B04494"/>
    <w:rsid w:val="00B0477D"/>
    <w:rsid w:val="00B05DFD"/>
    <w:rsid w:val="00B0727E"/>
    <w:rsid w:val="00B07C86"/>
    <w:rsid w:val="00B07D2D"/>
    <w:rsid w:val="00B07F45"/>
    <w:rsid w:val="00B07F67"/>
    <w:rsid w:val="00B105EB"/>
    <w:rsid w:val="00B124B0"/>
    <w:rsid w:val="00B125A0"/>
    <w:rsid w:val="00B13859"/>
    <w:rsid w:val="00B15317"/>
    <w:rsid w:val="00B20234"/>
    <w:rsid w:val="00B20947"/>
    <w:rsid w:val="00B21BAA"/>
    <w:rsid w:val="00B23BE2"/>
    <w:rsid w:val="00B23EDD"/>
    <w:rsid w:val="00B23EEB"/>
    <w:rsid w:val="00B244E4"/>
    <w:rsid w:val="00B24E6A"/>
    <w:rsid w:val="00B258BB"/>
    <w:rsid w:val="00B26521"/>
    <w:rsid w:val="00B26F92"/>
    <w:rsid w:val="00B279C1"/>
    <w:rsid w:val="00B30222"/>
    <w:rsid w:val="00B30787"/>
    <w:rsid w:val="00B30E1E"/>
    <w:rsid w:val="00B32438"/>
    <w:rsid w:val="00B32FFD"/>
    <w:rsid w:val="00B339B6"/>
    <w:rsid w:val="00B33ADA"/>
    <w:rsid w:val="00B33EFD"/>
    <w:rsid w:val="00B342DA"/>
    <w:rsid w:val="00B3694C"/>
    <w:rsid w:val="00B36C7C"/>
    <w:rsid w:val="00B40474"/>
    <w:rsid w:val="00B40C58"/>
    <w:rsid w:val="00B43B2A"/>
    <w:rsid w:val="00B43CE5"/>
    <w:rsid w:val="00B44EA5"/>
    <w:rsid w:val="00B451BA"/>
    <w:rsid w:val="00B455AD"/>
    <w:rsid w:val="00B456D9"/>
    <w:rsid w:val="00B45B5D"/>
    <w:rsid w:val="00B4690B"/>
    <w:rsid w:val="00B46AF7"/>
    <w:rsid w:val="00B51155"/>
    <w:rsid w:val="00B517BF"/>
    <w:rsid w:val="00B517E9"/>
    <w:rsid w:val="00B51D38"/>
    <w:rsid w:val="00B52BE4"/>
    <w:rsid w:val="00B531C1"/>
    <w:rsid w:val="00B542B2"/>
    <w:rsid w:val="00B54573"/>
    <w:rsid w:val="00B54894"/>
    <w:rsid w:val="00B55238"/>
    <w:rsid w:val="00B564A0"/>
    <w:rsid w:val="00B568DE"/>
    <w:rsid w:val="00B575FD"/>
    <w:rsid w:val="00B60630"/>
    <w:rsid w:val="00B611CD"/>
    <w:rsid w:val="00B61654"/>
    <w:rsid w:val="00B62725"/>
    <w:rsid w:val="00B63655"/>
    <w:rsid w:val="00B640A0"/>
    <w:rsid w:val="00B64799"/>
    <w:rsid w:val="00B64995"/>
    <w:rsid w:val="00B702B5"/>
    <w:rsid w:val="00B73271"/>
    <w:rsid w:val="00B7336C"/>
    <w:rsid w:val="00B7554E"/>
    <w:rsid w:val="00B75C5E"/>
    <w:rsid w:val="00B76647"/>
    <w:rsid w:val="00B769AB"/>
    <w:rsid w:val="00B77285"/>
    <w:rsid w:val="00B772FE"/>
    <w:rsid w:val="00B8042E"/>
    <w:rsid w:val="00B81D26"/>
    <w:rsid w:val="00B82348"/>
    <w:rsid w:val="00B848FF"/>
    <w:rsid w:val="00B85082"/>
    <w:rsid w:val="00B86AFA"/>
    <w:rsid w:val="00B902E7"/>
    <w:rsid w:val="00B90900"/>
    <w:rsid w:val="00B90A51"/>
    <w:rsid w:val="00B913AA"/>
    <w:rsid w:val="00B92E54"/>
    <w:rsid w:val="00B93513"/>
    <w:rsid w:val="00B94DDE"/>
    <w:rsid w:val="00B97DCB"/>
    <w:rsid w:val="00BA0956"/>
    <w:rsid w:val="00BA1425"/>
    <w:rsid w:val="00BA1452"/>
    <w:rsid w:val="00BA23DF"/>
    <w:rsid w:val="00BA2C0B"/>
    <w:rsid w:val="00BA2D88"/>
    <w:rsid w:val="00BA335C"/>
    <w:rsid w:val="00BA716D"/>
    <w:rsid w:val="00BB0372"/>
    <w:rsid w:val="00BB1A1E"/>
    <w:rsid w:val="00BB20CB"/>
    <w:rsid w:val="00BB2958"/>
    <w:rsid w:val="00BB2FC2"/>
    <w:rsid w:val="00BB317F"/>
    <w:rsid w:val="00BB3288"/>
    <w:rsid w:val="00BB5BAB"/>
    <w:rsid w:val="00BB5DFC"/>
    <w:rsid w:val="00BB64E5"/>
    <w:rsid w:val="00BB67A9"/>
    <w:rsid w:val="00BB7663"/>
    <w:rsid w:val="00BB7DB0"/>
    <w:rsid w:val="00BC1AC4"/>
    <w:rsid w:val="00BC4A2A"/>
    <w:rsid w:val="00BC4C9B"/>
    <w:rsid w:val="00BC519C"/>
    <w:rsid w:val="00BC5F9D"/>
    <w:rsid w:val="00BC6DC0"/>
    <w:rsid w:val="00BC700C"/>
    <w:rsid w:val="00BC7775"/>
    <w:rsid w:val="00BC792D"/>
    <w:rsid w:val="00BD02CF"/>
    <w:rsid w:val="00BD03E1"/>
    <w:rsid w:val="00BD1574"/>
    <w:rsid w:val="00BD1D31"/>
    <w:rsid w:val="00BD200E"/>
    <w:rsid w:val="00BD2617"/>
    <w:rsid w:val="00BD279D"/>
    <w:rsid w:val="00BD2C7B"/>
    <w:rsid w:val="00BD38B0"/>
    <w:rsid w:val="00BD3AB1"/>
    <w:rsid w:val="00BD4D95"/>
    <w:rsid w:val="00BD5C11"/>
    <w:rsid w:val="00BD5D39"/>
    <w:rsid w:val="00BD6AFA"/>
    <w:rsid w:val="00BD7403"/>
    <w:rsid w:val="00BD7520"/>
    <w:rsid w:val="00BD7BB4"/>
    <w:rsid w:val="00BE0D15"/>
    <w:rsid w:val="00BE1692"/>
    <w:rsid w:val="00BE30A3"/>
    <w:rsid w:val="00BE3A48"/>
    <w:rsid w:val="00BE3B24"/>
    <w:rsid w:val="00BE3D5A"/>
    <w:rsid w:val="00BE466B"/>
    <w:rsid w:val="00BE55E2"/>
    <w:rsid w:val="00BE590D"/>
    <w:rsid w:val="00BE5C95"/>
    <w:rsid w:val="00BE6A46"/>
    <w:rsid w:val="00BE6BA2"/>
    <w:rsid w:val="00BE6CFA"/>
    <w:rsid w:val="00BE71FA"/>
    <w:rsid w:val="00BF08A6"/>
    <w:rsid w:val="00BF1355"/>
    <w:rsid w:val="00BF28A1"/>
    <w:rsid w:val="00BF3422"/>
    <w:rsid w:val="00BF3DC1"/>
    <w:rsid w:val="00BF5A9B"/>
    <w:rsid w:val="00BF5DCE"/>
    <w:rsid w:val="00BF730E"/>
    <w:rsid w:val="00BF7D32"/>
    <w:rsid w:val="00C0113F"/>
    <w:rsid w:val="00C01664"/>
    <w:rsid w:val="00C0169C"/>
    <w:rsid w:val="00C01A29"/>
    <w:rsid w:val="00C02C18"/>
    <w:rsid w:val="00C032CC"/>
    <w:rsid w:val="00C03785"/>
    <w:rsid w:val="00C0387C"/>
    <w:rsid w:val="00C04872"/>
    <w:rsid w:val="00C04A46"/>
    <w:rsid w:val="00C1017A"/>
    <w:rsid w:val="00C13FA5"/>
    <w:rsid w:val="00C1511D"/>
    <w:rsid w:val="00C151BB"/>
    <w:rsid w:val="00C15240"/>
    <w:rsid w:val="00C156B3"/>
    <w:rsid w:val="00C15CFB"/>
    <w:rsid w:val="00C15EE4"/>
    <w:rsid w:val="00C16E18"/>
    <w:rsid w:val="00C201A5"/>
    <w:rsid w:val="00C2068A"/>
    <w:rsid w:val="00C21DEF"/>
    <w:rsid w:val="00C23190"/>
    <w:rsid w:val="00C237E6"/>
    <w:rsid w:val="00C2428F"/>
    <w:rsid w:val="00C24F55"/>
    <w:rsid w:val="00C251A0"/>
    <w:rsid w:val="00C3077F"/>
    <w:rsid w:val="00C312A8"/>
    <w:rsid w:val="00C31EC5"/>
    <w:rsid w:val="00C32002"/>
    <w:rsid w:val="00C32836"/>
    <w:rsid w:val="00C32993"/>
    <w:rsid w:val="00C32CBD"/>
    <w:rsid w:val="00C32DBB"/>
    <w:rsid w:val="00C33A5E"/>
    <w:rsid w:val="00C3438B"/>
    <w:rsid w:val="00C35BED"/>
    <w:rsid w:val="00C35F4A"/>
    <w:rsid w:val="00C35F5A"/>
    <w:rsid w:val="00C36C75"/>
    <w:rsid w:val="00C400A2"/>
    <w:rsid w:val="00C40B06"/>
    <w:rsid w:val="00C41E47"/>
    <w:rsid w:val="00C420A0"/>
    <w:rsid w:val="00C422DB"/>
    <w:rsid w:val="00C42F96"/>
    <w:rsid w:val="00C46070"/>
    <w:rsid w:val="00C465A1"/>
    <w:rsid w:val="00C47180"/>
    <w:rsid w:val="00C476E7"/>
    <w:rsid w:val="00C510C3"/>
    <w:rsid w:val="00C51C46"/>
    <w:rsid w:val="00C51C5D"/>
    <w:rsid w:val="00C51DD1"/>
    <w:rsid w:val="00C51F11"/>
    <w:rsid w:val="00C52358"/>
    <w:rsid w:val="00C52F22"/>
    <w:rsid w:val="00C53B3F"/>
    <w:rsid w:val="00C53F2D"/>
    <w:rsid w:val="00C5492B"/>
    <w:rsid w:val="00C56527"/>
    <w:rsid w:val="00C57D14"/>
    <w:rsid w:val="00C606A4"/>
    <w:rsid w:val="00C607C3"/>
    <w:rsid w:val="00C61501"/>
    <w:rsid w:val="00C61A48"/>
    <w:rsid w:val="00C62410"/>
    <w:rsid w:val="00C62881"/>
    <w:rsid w:val="00C63D22"/>
    <w:rsid w:val="00C63E75"/>
    <w:rsid w:val="00C67024"/>
    <w:rsid w:val="00C6799C"/>
    <w:rsid w:val="00C7071C"/>
    <w:rsid w:val="00C707DC"/>
    <w:rsid w:val="00C70F3A"/>
    <w:rsid w:val="00C73C9E"/>
    <w:rsid w:val="00C7490C"/>
    <w:rsid w:val="00C74B95"/>
    <w:rsid w:val="00C74D52"/>
    <w:rsid w:val="00C75BBE"/>
    <w:rsid w:val="00C76352"/>
    <w:rsid w:val="00C76676"/>
    <w:rsid w:val="00C77464"/>
    <w:rsid w:val="00C80496"/>
    <w:rsid w:val="00C807E7"/>
    <w:rsid w:val="00C813D9"/>
    <w:rsid w:val="00C82F81"/>
    <w:rsid w:val="00C85F05"/>
    <w:rsid w:val="00C867CF"/>
    <w:rsid w:val="00C86B9A"/>
    <w:rsid w:val="00C8796E"/>
    <w:rsid w:val="00C91825"/>
    <w:rsid w:val="00C93769"/>
    <w:rsid w:val="00C93A3D"/>
    <w:rsid w:val="00C93EDB"/>
    <w:rsid w:val="00C95985"/>
    <w:rsid w:val="00C95D6E"/>
    <w:rsid w:val="00C96643"/>
    <w:rsid w:val="00C971BF"/>
    <w:rsid w:val="00C9757A"/>
    <w:rsid w:val="00C97978"/>
    <w:rsid w:val="00C97A46"/>
    <w:rsid w:val="00CA08D0"/>
    <w:rsid w:val="00CA1AB9"/>
    <w:rsid w:val="00CA1E1A"/>
    <w:rsid w:val="00CA2EA4"/>
    <w:rsid w:val="00CA32E6"/>
    <w:rsid w:val="00CA36CF"/>
    <w:rsid w:val="00CA4383"/>
    <w:rsid w:val="00CA47C2"/>
    <w:rsid w:val="00CB0416"/>
    <w:rsid w:val="00CB0877"/>
    <w:rsid w:val="00CB21AA"/>
    <w:rsid w:val="00CB25EF"/>
    <w:rsid w:val="00CB356B"/>
    <w:rsid w:val="00CB36C6"/>
    <w:rsid w:val="00CB4319"/>
    <w:rsid w:val="00CB66DF"/>
    <w:rsid w:val="00CB7FAE"/>
    <w:rsid w:val="00CC1549"/>
    <w:rsid w:val="00CC3A2D"/>
    <w:rsid w:val="00CC41CE"/>
    <w:rsid w:val="00CC422A"/>
    <w:rsid w:val="00CC49E7"/>
    <w:rsid w:val="00CC5026"/>
    <w:rsid w:val="00CC729F"/>
    <w:rsid w:val="00CC7C84"/>
    <w:rsid w:val="00CD05D4"/>
    <w:rsid w:val="00CD11C0"/>
    <w:rsid w:val="00CD1510"/>
    <w:rsid w:val="00CD1709"/>
    <w:rsid w:val="00CD2658"/>
    <w:rsid w:val="00CD54BF"/>
    <w:rsid w:val="00CD744D"/>
    <w:rsid w:val="00CD7B28"/>
    <w:rsid w:val="00CE0305"/>
    <w:rsid w:val="00CE43D6"/>
    <w:rsid w:val="00CE4F9C"/>
    <w:rsid w:val="00CE51F1"/>
    <w:rsid w:val="00CE561D"/>
    <w:rsid w:val="00CE5A3A"/>
    <w:rsid w:val="00CE5E7B"/>
    <w:rsid w:val="00CE6487"/>
    <w:rsid w:val="00CE664C"/>
    <w:rsid w:val="00CE6C96"/>
    <w:rsid w:val="00CE7A37"/>
    <w:rsid w:val="00CE7F7D"/>
    <w:rsid w:val="00CF053F"/>
    <w:rsid w:val="00CF0DFB"/>
    <w:rsid w:val="00CF2ADD"/>
    <w:rsid w:val="00CF3028"/>
    <w:rsid w:val="00CF4D66"/>
    <w:rsid w:val="00CF6236"/>
    <w:rsid w:val="00D03506"/>
    <w:rsid w:val="00D03AE1"/>
    <w:rsid w:val="00D04405"/>
    <w:rsid w:val="00D050A2"/>
    <w:rsid w:val="00D0536B"/>
    <w:rsid w:val="00D060F4"/>
    <w:rsid w:val="00D077F9"/>
    <w:rsid w:val="00D07E7A"/>
    <w:rsid w:val="00D114E0"/>
    <w:rsid w:val="00D1177B"/>
    <w:rsid w:val="00D11D7C"/>
    <w:rsid w:val="00D12B87"/>
    <w:rsid w:val="00D15012"/>
    <w:rsid w:val="00D15861"/>
    <w:rsid w:val="00D16AEB"/>
    <w:rsid w:val="00D16D25"/>
    <w:rsid w:val="00D20271"/>
    <w:rsid w:val="00D2027D"/>
    <w:rsid w:val="00D20E22"/>
    <w:rsid w:val="00D2100D"/>
    <w:rsid w:val="00D21B4C"/>
    <w:rsid w:val="00D22937"/>
    <w:rsid w:val="00D237F5"/>
    <w:rsid w:val="00D239E4"/>
    <w:rsid w:val="00D23E40"/>
    <w:rsid w:val="00D2593B"/>
    <w:rsid w:val="00D25DEF"/>
    <w:rsid w:val="00D2652A"/>
    <w:rsid w:val="00D27486"/>
    <w:rsid w:val="00D30410"/>
    <w:rsid w:val="00D31362"/>
    <w:rsid w:val="00D32700"/>
    <w:rsid w:val="00D334E5"/>
    <w:rsid w:val="00D366A2"/>
    <w:rsid w:val="00D368AF"/>
    <w:rsid w:val="00D36D3B"/>
    <w:rsid w:val="00D37DEE"/>
    <w:rsid w:val="00D401AF"/>
    <w:rsid w:val="00D403D8"/>
    <w:rsid w:val="00D4098D"/>
    <w:rsid w:val="00D41284"/>
    <w:rsid w:val="00D427CE"/>
    <w:rsid w:val="00D43174"/>
    <w:rsid w:val="00D449E8"/>
    <w:rsid w:val="00D44B6C"/>
    <w:rsid w:val="00D45992"/>
    <w:rsid w:val="00D45DFC"/>
    <w:rsid w:val="00D47213"/>
    <w:rsid w:val="00D47E86"/>
    <w:rsid w:val="00D50252"/>
    <w:rsid w:val="00D50345"/>
    <w:rsid w:val="00D51C09"/>
    <w:rsid w:val="00D5284F"/>
    <w:rsid w:val="00D52F08"/>
    <w:rsid w:val="00D53D21"/>
    <w:rsid w:val="00D54983"/>
    <w:rsid w:val="00D55576"/>
    <w:rsid w:val="00D55863"/>
    <w:rsid w:val="00D55B4C"/>
    <w:rsid w:val="00D575AA"/>
    <w:rsid w:val="00D57770"/>
    <w:rsid w:val="00D61C3E"/>
    <w:rsid w:val="00D61FFE"/>
    <w:rsid w:val="00D62611"/>
    <w:rsid w:val="00D62AE6"/>
    <w:rsid w:val="00D62EBA"/>
    <w:rsid w:val="00D63E76"/>
    <w:rsid w:val="00D6404E"/>
    <w:rsid w:val="00D65ABD"/>
    <w:rsid w:val="00D67049"/>
    <w:rsid w:val="00D67096"/>
    <w:rsid w:val="00D67267"/>
    <w:rsid w:val="00D67829"/>
    <w:rsid w:val="00D6792A"/>
    <w:rsid w:val="00D67992"/>
    <w:rsid w:val="00D67F32"/>
    <w:rsid w:val="00D7053B"/>
    <w:rsid w:val="00D71477"/>
    <w:rsid w:val="00D714F5"/>
    <w:rsid w:val="00D73503"/>
    <w:rsid w:val="00D73D54"/>
    <w:rsid w:val="00D740E0"/>
    <w:rsid w:val="00D74285"/>
    <w:rsid w:val="00D749F0"/>
    <w:rsid w:val="00D76C85"/>
    <w:rsid w:val="00D77F6A"/>
    <w:rsid w:val="00D8019D"/>
    <w:rsid w:val="00D80638"/>
    <w:rsid w:val="00D80F15"/>
    <w:rsid w:val="00D815C7"/>
    <w:rsid w:val="00D83802"/>
    <w:rsid w:val="00D845F3"/>
    <w:rsid w:val="00D87131"/>
    <w:rsid w:val="00D8737F"/>
    <w:rsid w:val="00D875C5"/>
    <w:rsid w:val="00D9216F"/>
    <w:rsid w:val="00D925AC"/>
    <w:rsid w:val="00D92700"/>
    <w:rsid w:val="00D929BD"/>
    <w:rsid w:val="00D939A6"/>
    <w:rsid w:val="00D93B86"/>
    <w:rsid w:val="00D945A7"/>
    <w:rsid w:val="00D95894"/>
    <w:rsid w:val="00D96BF4"/>
    <w:rsid w:val="00D9722C"/>
    <w:rsid w:val="00D978D3"/>
    <w:rsid w:val="00D97C03"/>
    <w:rsid w:val="00D97EAE"/>
    <w:rsid w:val="00DA0F41"/>
    <w:rsid w:val="00DA17AE"/>
    <w:rsid w:val="00DA1E43"/>
    <w:rsid w:val="00DA243B"/>
    <w:rsid w:val="00DA2483"/>
    <w:rsid w:val="00DA3044"/>
    <w:rsid w:val="00DA3561"/>
    <w:rsid w:val="00DA39B0"/>
    <w:rsid w:val="00DA4F1C"/>
    <w:rsid w:val="00DA5744"/>
    <w:rsid w:val="00DA5B72"/>
    <w:rsid w:val="00DB101D"/>
    <w:rsid w:val="00DB1614"/>
    <w:rsid w:val="00DB1E5C"/>
    <w:rsid w:val="00DB2449"/>
    <w:rsid w:val="00DB27FC"/>
    <w:rsid w:val="00DB4104"/>
    <w:rsid w:val="00DB4ACD"/>
    <w:rsid w:val="00DB57F8"/>
    <w:rsid w:val="00DB5988"/>
    <w:rsid w:val="00DB65CC"/>
    <w:rsid w:val="00DB7113"/>
    <w:rsid w:val="00DB7B76"/>
    <w:rsid w:val="00DC00A6"/>
    <w:rsid w:val="00DC1F20"/>
    <w:rsid w:val="00DC2A0B"/>
    <w:rsid w:val="00DC2AD5"/>
    <w:rsid w:val="00DC6780"/>
    <w:rsid w:val="00DD07AA"/>
    <w:rsid w:val="00DD0BC9"/>
    <w:rsid w:val="00DD34F6"/>
    <w:rsid w:val="00DD4947"/>
    <w:rsid w:val="00DD541C"/>
    <w:rsid w:val="00DD6FE3"/>
    <w:rsid w:val="00DE0794"/>
    <w:rsid w:val="00DE099B"/>
    <w:rsid w:val="00DE132E"/>
    <w:rsid w:val="00DE234B"/>
    <w:rsid w:val="00DE2F70"/>
    <w:rsid w:val="00DE38A0"/>
    <w:rsid w:val="00DE3D29"/>
    <w:rsid w:val="00DE432F"/>
    <w:rsid w:val="00DE4619"/>
    <w:rsid w:val="00DE4D46"/>
    <w:rsid w:val="00DE5419"/>
    <w:rsid w:val="00DE5698"/>
    <w:rsid w:val="00DE5EA8"/>
    <w:rsid w:val="00DE6B96"/>
    <w:rsid w:val="00DF128A"/>
    <w:rsid w:val="00DF1704"/>
    <w:rsid w:val="00DF1AFC"/>
    <w:rsid w:val="00DF221B"/>
    <w:rsid w:val="00DF2306"/>
    <w:rsid w:val="00DF277B"/>
    <w:rsid w:val="00DF2DF8"/>
    <w:rsid w:val="00DF7125"/>
    <w:rsid w:val="00E015DC"/>
    <w:rsid w:val="00E017C8"/>
    <w:rsid w:val="00E02D29"/>
    <w:rsid w:val="00E032E7"/>
    <w:rsid w:val="00E034F1"/>
    <w:rsid w:val="00E035DD"/>
    <w:rsid w:val="00E0454C"/>
    <w:rsid w:val="00E047B2"/>
    <w:rsid w:val="00E06808"/>
    <w:rsid w:val="00E07AF5"/>
    <w:rsid w:val="00E1053F"/>
    <w:rsid w:val="00E1058D"/>
    <w:rsid w:val="00E116B2"/>
    <w:rsid w:val="00E121CF"/>
    <w:rsid w:val="00E1330F"/>
    <w:rsid w:val="00E13C4D"/>
    <w:rsid w:val="00E14CFF"/>
    <w:rsid w:val="00E15471"/>
    <w:rsid w:val="00E17483"/>
    <w:rsid w:val="00E17A83"/>
    <w:rsid w:val="00E20139"/>
    <w:rsid w:val="00E2022E"/>
    <w:rsid w:val="00E20448"/>
    <w:rsid w:val="00E2152B"/>
    <w:rsid w:val="00E22A7F"/>
    <w:rsid w:val="00E22C82"/>
    <w:rsid w:val="00E23964"/>
    <w:rsid w:val="00E2475A"/>
    <w:rsid w:val="00E264CD"/>
    <w:rsid w:val="00E2694E"/>
    <w:rsid w:val="00E2742F"/>
    <w:rsid w:val="00E2776C"/>
    <w:rsid w:val="00E2794B"/>
    <w:rsid w:val="00E30ADA"/>
    <w:rsid w:val="00E30DCB"/>
    <w:rsid w:val="00E32003"/>
    <w:rsid w:val="00E3230A"/>
    <w:rsid w:val="00E33898"/>
    <w:rsid w:val="00E35601"/>
    <w:rsid w:val="00E41548"/>
    <w:rsid w:val="00E41EC3"/>
    <w:rsid w:val="00E42331"/>
    <w:rsid w:val="00E43382"/>
    <w:rsid w:val="00E434DF"/>
    <w:rsid w:val="00E4364B"/>
    <w:rsid w:val="00E440A3"/>
    <w:rsid w:val="00E441BA"/>
    <w:rsid w:val="00E44291"/>
    <w:rsid w:val="00E4644B"/>
    <w:rsid w:val="00E46F92"/>
    <w:rsid w:val="00E47319"/>
    <w:rsid w:val="00E5024E"/>
    <w:rsid w:val="00E50507"/>
    <w:rsid w:val="00E50B75"/>
    <w:rsid w:val="00E51287"/>
    <w:rsid w:val="00E53D1B"/>
    <w:rsid w:val="00E54D8A"/>
    <w:rsid w:val="00E550F9"/>
    <w:rsid w:val="00E55B23"/>
    <w:rsid w:val="00E560E1"/>
    <w:rsid w:val="00E56131"/>
    <w:rsid w:val="00E567A7"/>
    <w:rsid w:val="00E56F6F"/>
    <w:rsid w:val="00E57343"/>
    <w:rsid w:val="00E6005E"/>
    <w:rsid w:val="00E60837"/>
    <w:rsid w:val="00E616DE"/>
    <w:rsid w:val="00E625A3"/>
    <w:rsid w:val="00E62C08"/>
    <w:rsid w:val="00E62DA0"/>
    <w:rsid w:val="00E63487"/>
    <w:rsid w:val="00E6425B"/>
    <w:rsid w:val="00E64ABD"/>
    <w:rsid w:val="00E654E5"/>
    <w:rsid w:val="00E65670"/>
    <w:rsid w:val="00E658D6"/>
    <w:rsid w:val="00E66862"/>
    <w:rsid w:val="00E67455"/>
    <w:rsid w:val="00E67D10"/>
    <w:rsid w:val="00E70249"/>
    <w:rsid w:val="00E71251"/>
    <w:rsid w:val="00E7153E"/>
    <w:rsid w:val="00E71C72"/>
    <w:rsid w:val="00E728CC"/>
    <w:rsid w:val="00E73033"/>
    <w:rsid w:val="00E7450E"/>
    <w:rsid w:val="00E81EE9"/>
    <w:rsid w:val="00E82C18"/>
    <w:rsid w:val="00E82EBA"/>
    <w:rsid w:val="00E82F81"/>
    <w:rsid w:val="00E87526"/>
    <w:rsid w:val="00E879BA"/>
    <w:rsid w:val="00E9039C"/>
    <w:rsid w:val="00E90D4D"/>
    <w:rsid w:val="00E91619"/>
    <w:rsid w:val="00E937D6"/>
    <w:rsid w:val="00E95501"/>
    <w:rsid w:val="00E95C1F"/>
    <w:rsid w:val="00E95F33"/>
    <w:rsid w:val="00E96CD1"/>
    <w:rsid w:val="00E96E05"/>
    <w:rsid w:val="00E9799C"/>
    <w:rsid w:val="00EA0DAE"/>
    <w:rsid w:val="00EA1399"/>
    <w:rsid w:val="00EA1B31"/>
    <w:rsid w:val="00EA2056"/>
    <w:rsid w:val="00EA2277"/>
    <w:rsid w:val="00EA3F66"/>
    <w:rsid w:val="00EA6C22"/>
    <w:rsid w:val="00EA6FAE"/>
    <w:rsid w:val="00EA7763"/>
    <w:rsid w:val="00EB01D0"/>
    <w:rsid w:val="00EB05A1"/>
    <w:rsid w:val="00EB178F"/>
    <w:rsid w:val="00EB2957"/>
    <w:rsid w:val="00EB2961"/>
    <w:rsid w:val="00EB2F84"/>
    <w:rsid w:val="00EB3535"/>
    <w:rsid w:val="00EB353F"/>
    <w:rsid w:val="00EB3674"/>
    <w:rsid w:val="00EB3D1F"/>
    <w:rsid w:val="00EB51C7"/>
    <w:rsid w:val="00EB52B6"/>
    <w:rsid w:val="00EB6DC1"/>
    <w:rsid w:val="00EB7B97"/>
    <w:rsid w:val="00EC0402"/>
    <w:rsid w:val="00EC047A"/>
    <w:rsid w:val="00EC0CEE"/>
    <w:rsid w:val="00EC13E3"/>
    <w:rsid w:val="00EC2466"/>
    <w:rsid w:val="00EC48EC"/>
    <w:rsid w:val="00EC4F4D"/>
    <w:rsid w:val="00EC54AF"/>
    <w:rsid w:val="00EC5AC6"/>
    <w:rsid w:val="00EC7250"/>
    <w:rsid w:val="00EC7630"/>
    <w:rsid w:val="00ED1680"/>
    <w:rsid w:val="00ED1879"/>
    <w:rsid w:val="00ED2220"/>
    <w:rsid w:val="00ED31FF"/>
    <w:rsid w:val="00ED4B61"/>
    <w:rsid w:val="00ED5420"/>
    <w:rsid w:val="00ED6E97"/>
    <w:rsid w:val="00ED770C"/>
    <w:rsid w:val="00ED7EC8"/>
    <w:rsid w:val="00EE059C"/>
    <w:rsid w:val="00EE0F19"/>
    <w:rsid w:val="00EE1061"/>
    <w:rsid w:val="00EE4B57"/>
    <w:rsid w:val="00EE5265"/>
    <w:rsid w:val="00EE63CB"/>
    <w:rsid w:val="00EE6529"/>
    <w:rsid w:val="00EE6EAD"/>
    <w:rsid w:val="00EE7322"/>
    <w:rsid w:val="00EE75F8"/>
    <w:rsid w:val="00EE7C7C"/>
    <w:rsid w:val="00EE7CB4"/>
    <w:rsid w:val="00EE7D7C"/>
    <w:rsid w:val="00EF02EE"/>
    <w:rsid w:val="00EF0A64"/>
    <w:rsid w:val="00EF10B3"/>
    <w:rsid w:val="00EF13E2"/>
    <w:rsid w:val="00EF16C4"/>
    <w:rsid w:val="00EF1B06"/>
    <w:rsid w:val="00EF3E0D"/>
    <w:rsid w:val="00EF4901"/>
    <w:rsid w:val="00EF4E51"/>
    <w:rsid w:val="00EF622C"/>
    <w:rsid w:val="00EF6241"/>
    <w:rsid w:val="00EF791E"/>
    <w:rsid w:val="00EF7A5D"/>
    <w:rsid w:val="00EF7CB7"/>
    <w:rsid w:val="00F0049D"/>
    <w:rsid w:val="00F01BAA"/>
    <w:rsid w:val="00F01F38"/>
    <w:rsid w:val="00F02E30"/>
    <w:rsid w:val="00F05A89"/>
    <w:rsid w:val="00F0697B"/>
    <w:rsid w:val="00F06D8F"/>
    <w:rsid w:val="00F10D31"/>
    <w:rsid w:val="00F11140"/>
    <w:rsid w:val="00F11475"/>
    <w:rsid w:val="00F132F5"/>
    <w:rsid w:val="00F14B55"/>
    <w:rsid w:val="00F151D3"/>
    <w:rsid w:val="00F15327"/>
    <w:rsid w:val="00F15F74"/>
    <w:rsid w:val="00F167A3"/>
    <w:rsid w:val="00F1714B"/>
    <w:rsid w:val="00F1717C"/>
    <w:rsid w:val="00F176A6"/>
    <w:rsid w:val="00F17CCD"/>
    <w:rsid w:val="00F205C9"/>
    <w:rsid w:val="00F236E6"/>
    <w:rsid w:val="00F24283"/>
    <w:rsid w:val="00F25D98"/>
    <w:rsid w:val="00F25EFB"/>
    <w:rsid w:val="00F263FF"/>
    <w:rsid w:val="00F26756"/>
    <w:rsid w:val="00F26CF2"/>
    <w:rsid w:val="00F26F8E"/>
    <w:rsid w:val="00F27768"/>
    <w:rsid w:val="00F27E86"/>
    <w:rsid w:val="00F300FB"/>
    <w:rsid w:val="00F30B59"/>
    <w:rsid w:val="00F32195"/>
    <w:rsid w:val="00F34F6C"/>
    <w:rsid w:val="00F35F53"/>
    <w:rsid w:val="00F37DDE"/>
    <w:rsid w:val="00F402DD"/>
    <w:rsid w:val="00F40314"/>
    <w:rsid w:val="00F41421"/>
    <w:rsid w:val="00F41744"/>
    <w:rsid w:val="00F41931"/>
    <w:rsid w:val="00F41D3F"/>
    <w:rsid w:val="00F42EB6"/>
    <w:rsid w:val="00F4311D"/>
    <w:rsid w:val="00F44DCD"/>
    <w:rsid w:val="00F471F3"/>
    <w:rsid w:val="00F475F5"/>
    <w:rsid w:val="00F505FE"/>
    <w:rsid w:val="00F51D5F"/>
    <w:rsid w:val="00F52478"/>
    <w:rsid w:val="00F530D7"/>
    <w:rsid w:val="00F54037"/>
    <w:rsid w:val="00F5465B"/>
    <w:rsid w:val="00F54927"/>
    <w:rsid w:val="00F55AB9"/>
    <w:rsid w:val="00F55E10"/>
    <w:rsid w:val="00F56438"/>
    <w:rsid w:val="00F56C60"/>
    <w:rsid w:val="00F6065E"/>
    <w:rsid w:val="00F61FB5"/>
    <w:rsid w:val="00F6215E"/>
    <w:rsid w:val="00F622E1"/>
    <w:rsid w:val="00F633D5"/>
    <w:rsid w:val="00F64324"/>
    <w:rsid w:val="00F657C9"/>
    <w:rsid w:val="00F65EB1"/>
    <w:rsid w:val="00F664FF"/>
    <w:rsid w:val="00F67420"/>
    <w:rsid w:val="00F67D84"/>
    <w:rsid w:val="00F67F6D"/>
    <w:rsid w:val="00F7161B"/>
    <w:rsid w:val="00F728CB"/>
    <w:rsid w:val="00F76A56"/>
    <w:rsid w:val="00F80687"/>
    <w:rsid w:val="00F81268"/>
    <w:rsid w:val="00F81DED"/>
    <w:rsid w:val="00F8255C"/>
    <w:rsid w:val="00F830FB"/>
    <w:rsid w:val="00F8373D"/>
    <w:rsid w:val="00F83C67"/>
    <w:rsid w:val="00F845F1"/>
    <w:rsid w:val="00F84838"/>
    <w:rsid w:val="00F84EF7"/>
    <w:rsid w:val="00F850E8"/>
    <w:rsid w:val="00F85DA6"/>
    <w:rsid w:val="00F86441"/>
    <w:rsid w:val="00F86A11"/>
    <w:rsid w:val="00F86A58"/>
    <w:rsid w:val="00F86B91"/>
    <w:rsid w:val="00F8702F"/>
    <w:rsid w:val="00F87696"/>
    <w:rsid w:val="00F87B67"/>
    <w:rsid w:val="00F9034F"/>
    <w:rsid w:val="00F90391"/>
    <w:rsid w:val="00F905DA"/>
    <w:rsid w:val="00F9074A"/>
    <w:rsid w:val="00F90A0D"/>
    <w:rsid w:val="00F915EB"/>
    <w:rsid w:val="00F9189F"/>
    <w:rsid w:val="00F96980"/>
    <w:rsid w:val="00F97C1E"/>
    <w:rsid w:val="00FA213D"/>
    <w:rsid w:val="00FA317A"/>
    <w:rsid w:val="00FA46D7"/>
    <w:rsid w:val="00FA6372"/>
    <w:rsid w:val="00FA65E0"/>
    <w:rsid w:val="00FA6DD2"/>
    <w:rsid w:val="00FA790A"/>
    <w:rsid w:val="00FA7B6C"/>
    <w:rsid w:val="00FB0503"/>
    <w:rsid w:val="00FB0B33"/>
    <w:rsid w:val="00FB220C"/>
    <w:rsid w:val="00FB2B19"/>
    <w:rsid w:val="00FB33DC"/>
    <w:rsid w:val="00FB35D1"/>
    <w:rsid w:val="00FB3980"/>
    <w:rsid w:val="00FB40A0"/>
    <w:rsid w:val="00FB4F43"/>
    <w:rsid w:val="00FB581A"/>
    <w:rsid w:val="00FB5ED4"/>
    <w:rsid w:val="00FB6386"/>
    <w:rsid w:val="00FB663D"/>
    <w:rsid w:val="00FB6F7F"/>
    <w:rsid w:val="00FC0BF3"/>
    <w:rsid w:val="00FC0FA4"/>
    <w:rsid w:val="00FC1230"/>
    <w:rsid w:val="00FC1C16"/>
    <w:rsid w:val="00FC39C2"/>
    <w:rsid w:val="00FC39E2"/>
    <w:rsid w:val="00FC3B57"/>
    <w:rsid w:val="00FC4B13"/>
    <w:rsid w:val="00FC4B17"/>
    <w:rsid w:val="00FC4B95"/>
    <w:rsid w:val="00FC52BF"/>
    <w:rsid w:val="00FC6927"/>
    <w:rsid w:val="00FC72E6"/>
    <w:rsid w:val="00FC7B18"/>
    <w:rsid w:val="00FD25C7"/>
    <w:rsid w:val="00FD2825"/>
    <w:rsid w:val="00FD2838"/>
    <w:rsid w:val="00FD2CF1"/>
    <w:rsid w:val="00FD3082"/>
    <w:rsid w:val="00FD322F"/>
    <w:rsid w:val="00FD5002"/>
    <w:rsid w:val="00FD527B"/>
    <w:rsid w:val="00FD5316"/>
    <w:rsid w:val="00FD567F"/>
    <w:rsid w:val="00FE1078"/>
    <w:rsid w:val="00FE2FF9"/>
    <w:rsid w:val="00FE39CC"/>
    <w:rsid w:val="00FE458F"/>
    <w:rsid w:val="00FE49EC"/>
    <w:rsid w:val="00FE681B"/>
    <w:rsid w:val="00FE6A68"/>
    <w:rsid w:val="00FE7C27"/>
    <w:rsid w:val="00FF15A1"/>
    <w:rsid w:val="00FF1987"/>
    <w:rsid w:val="00FF1F7B"/>
    <w:rsid w:val="00FF2239"/>
    <w:rsid w:val="00FF2394"/>
    <w:rsid w:val="00FF2FA1"/>
    <w:rsid w:val="00FF3AF6"/>
    <w:rsid w:val="00FF47A3"/>
    <w:rsid w:val="00FF4C0D"/>
    <w:rsid w:val="00FF538A"/>
    <w:rsid w:val="00FF5714"/>
    <w:rsid w:val="00FF64A3"/>
    <w:rsid w:val="00FF6B12"/>
    <w:rsid w:val="00FF6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21">
      <v:textbox inset="5.85pt,.7pt,5.85pt,.7pt"/>
    </o:shapedefaults>
    <o:shapelayout v:ext="edit">
      <o:idmap v:ext="edit" data="1"/>
    </o:shapelayout>
  </w:shapeDefaults>
  <w:decimalSymbol w:val="."/>
  <w:listSeparator w:val=","/>
  <w14:docId w14:val="70A0B0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6DD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FA6DD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FA6DD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FA6DD2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FA6DD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A6DD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6DD2"/>
    <w:pPr>
      <w:outlineLvl w:val="5"/>
    </w:pPr>
  </w:style>
  <w:style w:type="paragraph" w:styleId="Heading7">
    <w:name w:val="heading 7"/>
    <w:basedOn w:val="H6"/>
    <w:next w:val="Normal"/>
    <w:qFormat/>
    <w:rsid w:val="00FA6DD2"/>
    <w:pPr>
      <w:outlineLvl w:val="6"/>
    </w:pPr>
  </w:style>
  <w:style w:type="paragraph" w:styleId="Heading8">
    <w:name w:val="heading 8"/>
    <w:basedOn w:val="Heading1"/>
    <w:next w:val="Normal"/>
    <w:qFormat/>
    <w:rsid w:val="00FA6DD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A6DD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A6DD2"/>
    <w:pPr>
      <w:spacing w:before="180"/>
      <w:ind w:left="2693" w:hanging="2693"/>
    </w:pPr>
    <w:rPr>
      <w:b/>
    </w:rPr>
  </w:style>
  <w:style w:type="paragraph" w:styleId="TOC1">
    <w:name w:val="toc 1"/>
    <w:semiHidden/>
    <w:rsid w:val="00FA6D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A6DD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FA6DD2"/>
    <w:pPr>
      <w:ind w:left="1701" w:hanging="1701"/>
    </w:pPr>
  </w:style>
  <w:style w:type="paragraph" w:styleId="TOC4">
    <w:name w:val="toc 4"/>
    <w:basedOn w:val="TOC3"/>
    <w:semiHidden/>
    <w:rsid w:val="00FA6DD2"/>
    <w:pPr>
      <w:ind w:left="1418" w:hanging="1418"/>
    </w:pPr>
  </w:style>
  <w:style w:type="paragraph" w:styleId="TOC3">
    <w:name w:val="toc 3"/>
    <w:basedOn w:val="TOC2"/>
    <w:semiHidden/>
    <w:rsid w:val="00FA6DD2"/>
    <w:pPr>
      <w:ind w:left="1134" w:hanging="1134"/>
    </w:pPr>
  </w:style>
  <w:style w:type="paragraph" w:styleId="TOC2">
    <w:name w:val="toc 2"/>
    <w:basedOn w:val="TOC1"/>
    <w:semiHidden/>
    <w:rsid w:val="00FA6DD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A6DD2"/>
    <w:pPr>
      <w:ind w:left="284"/>
    </w:pPr>
  </w:style>
  <w:style w:type="paragraph" w:styleId="Index1">
    <w:name w:val="index 1"/>
    <w:basedOn w:val="Normal"/>
    <w:semiHidden/>
    <w:rsid w:val="00FA6DD2"/>
    <w:pPr>
      <w:keepLines/>
      <w:spacing w:after="0"/>
    </w:pPr>
  </w:style>
  <w:style w:type="paragraph" w:customStyle="1" w:styleId="ZH">
    <w:name w:val="ZH"/>
    <w:rsid w:val="00FA6DD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FA6DD2"/>
    <w:pPr>
      <w:outlineLvl w:val="9"/>
    </w:pPr>
  </w:style>
  <w:style w:type="paragraph" w:styleId="ListNumber2">
    <w:name w:val="List Number 2"/>
    <w:basedOn w:val="ListNumber"/>
    <w:rsid w:val="00FA6DD2"/>
    <w:pPr>
      <w:ind w:left="851"/>
    </w:pPr>
  </w:style>
  <w:style w:type="paragraph" w:styleId="Header">
    <w:name w:val="header"/>
    <w:rsid w:val="00FA6DD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FA6DD2"/>
    <w:rPr>
      <w:b/>
      <w:position w:val="6"/>
      <w:sz w:val="16"/>
    </w:rPr>
  </w:style>
  <w:style w:type="paragraph" w:styleId="FootnoteText">
    <w:name w:val="footnote text"/>
    <w:basedOn w:val="Normal"/>
    <w:semiHidden/>
    <w:rsid w:val="00FA6DD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A6DD2"/>
    <w:rPr>
      <w:b/>
    </w:rPr>
  </w:style>
  <w:style w:type="paragraph" w:customStyle="1" w:styleId="TAC">
    <w:name w:val="TAC"/>
    <w:basedOn w:val="TAL"/>
    <w:rsid w:val="00FA6DD2"/>
    <w:pPr>
      <w:jc w:val="center"/>
    </w:pPr>
  </w:style>
  <w:style w:type="paragraph" w:customStyle="1" w:styleId="TF">
    <w:name w:val="TF"/>
    <w:basedOn w:val="TH"/>
    <w:link w:val="TFChar"/>
    <w:rsid w:val="00FA6DD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A6DD2"/>
    <w:pPr>
      <w:keepLines/>
      <w:ind w:left="1135" w:hanging="851"/>
    </w:pPr>
  </w:style>
  <w:style w:type="paragraph" w:styleId="TOC9">
    <w:name w:val="toc 9"/>
    <w:basedOn w:val="TOC8"/>
    <w:semiHidden/>
    <w:rsid w:val="00FA6DD2"/>
    <w:pPr>
      <w:ind w:left="1418" w:hanging="1418"/>
    </w:pPr>
  </w:style>
  <w:style w:type="paragraph" w:customStyle="1" w:styleId="EX">
    <w:name w:val="EX"/>
    <w:basedOn w:val="Normal"/>
    <w:rsid w:val="00FA6DD2"/>
    <w:pPr>
      <w:keepLines/>
      <w:ind w:left="1702" w:hanging="1418"/>
    </w:pPr>
  </w:style>
  <w:style w:type="paragraph" w:customStyle="1" w:styleId="FP">
    <w:name w:val="FP"/>
    <w:basedOn w:val="Normal"/>
    <w:rsid w:val="00FA6DD2"/>
    <w:pPr>
      <w:spacing w:after="0"/>
    </w:pPr>
  </w:style>
  <w:style w:type="paragraph" w:customStyle="1" w:styleId="LD">
    <w:name w:val="LD"/>
    <w:rsid w:val="00FA6DD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A6DD2"/>
    <w:pPr>
      <w:spacing w:after="0"/>
    </w:pPr>
  </w:style>
  <w:style w:type="paragraph" w:customStyle="1" w:styleId="EW">
    <w:name w:val="EW"/>
    <w:basedOn w:val="EX"/>
    <w:rsid w:val="00FA6DD2"/>
    <w:pPr>
      <w:spacing w:after="0"/>
    </w:pPr>
  </w:style>
  <w:style w:type="paragraph" w:styleId="TOC6">
    <w:name w:val="toc 6"/>
    <w:basedOn w:val="TOC5"/>
    <w:next w:val="Normal"/>
    <w:semiHidden/>
    <w:rsid w:val="00FA6DD2"/>
    <w:pPr>
      <w:ind w:left="1985" w:hanging="1985"/>
    </w:pPr>
  </w:style>
  <w:style w:type="paragraph" w:styleId="TOC7">
    <w:name w:val="toc 7"/>
    <w:basedOn w:val="TOC6"/>
    <w:next w:val="Normal"/>
    <w:semiHidden/>
    <w:rsid w:val="00FA6DD2"/>
    <w:pPr>
      <w:ind w:left="2268" w:hanging="2268"/>
    </w:pPr>
  </w:style>
  <w:style w:type="paragraph" w:styleId="ListBullet2">
    <w:name w:val="List Bullet 2"/>
    <w:basedOn w:val="ListBullet"/>
    <w:rsid w:val="00FA6DD2"/>
    <w:pPr>
      <w:ind w:left="851"/>
    </w:pPr>
  </w:style>
  <w:style w:type="paragraph" w:styleId="ListBullet3">
    <w:name w:val="List Bullet 3"/>
    <w:basedOn w:val="ListBullet2"/>
    <w:rsid w:val="00FA6DD2"/>
    <w:pPr>
      <w:ind w:left="1135"/>
    </w:pPr>
  </w:style>
  <w:style w:type="paragraph" w:styleId="ListNumber">
    <w:name w:val="List Number"/>
    <w:basedOn w:val="List"/>
    <w:rsid w:val="00FA6DD2"/>
  </w:style>
  <w:style w:type="paragraph" w:customStyle="1" w:styleId="EQ">
    <w:name w:val="EQ"/>
    <w:basedOn w:val="Normal"/>
    <w:next w:val="Normal"/>
    <w:rsid w:val="00FA6D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A6D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6D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A6D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A6DD2"/>
    <w:pPr>
      <w:jc w:val="right"/>
    </w:pPr>
  </w:style>
  <w:style w:type="paragraph" w:customStyle="1" w:styleId="H6">
    <w:name w:val="H6"/>
    <w:basedOn w:val="Heading5"/>
    <w:next w:val="Normal"/>
    <w:rsid w:val="00FA6D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A6DD2"/>
    <w:pPr>
      <w:ind w:left="851" w:hanging="851"/>
    </w:pPr>
  </w:style>
  <w:style w:type="paragraph" w:customStyle="1" w:styleId="TAL">
    <w:name w:val="TAL"/>
    <w:basedOn w:val="Normal"/>
    <w:link w:val="TALCar"/>
    <w:rsid w:val="00FA6DD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6D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A6D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A6DD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A6D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A6DD2"/>
    <w:pPr>
      <w:framePr w:wrap="notBeside" w:y="16161"/>
    </w:pPr>
  </w:style>
  <w:style w:type="character" w:customStyle="1" w:styleId="ZGSM">
    <w:name w:val="ZGSM"/>
    <w:rsid w:val="00FA6DD2"/>
  </w:style>
  <w:style w:type="paragraph" w:styleId="List2">
    <w:name w:val="List 2"/>
    <w:basedOn w:val="List"/>
    <w:rsid w:val="00FA6DD2"/>
    <w:pPr>
      <w:ind w:left="851"/>
    </w:pPr>
  </w:style>
  <w:style w:type="paragraph" w:customStyle="1" w:styleId="ZG">
    <w:name w:val="ZG"/>
    <w:rsid w:val="00FA6DD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FA6DD2"/>
    <w:pPr>
      <w:ind w:left="1135"/>
    </w:pPr>
  </w:style>
  <w:style w:type="paragraph" w:styleId="List4">
    <w:name w:val="List 4"/>
    <w:basedOn w:val="List3"/>
    <w:rsid w:val="00FA6DD2"/>
    <w:pPr>
      <w:ind w:left="1418"/>
    </w:pPr>
  </w:style>
  <w:style w:type="paragraph" w:styleId="List5">
    <w:name w:val="List 5"/>
    <w:basedOn w:val="List4"/>
    <w:rsid w:val="00FA6DD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A6DD2"/>
    <w:rPr>
      <w:color w:val="FF0000"/>
    </w:rPr>
  </w:style>
  <w:style w:type="paragraph" w:styleId="List">
    <w:name w:val="List"/>
    <w:basedOn w:val="Normal"/>
    <w:rsid w:val="00FA6DD2"/>
    <w:pPr>
      <w:ind w:left="568" w:hanging="284"/>
    </w:pPr>
  </w:style>
  <w:style w:type="paragraph" w:styleId="ListBullet">
    <w:name w:val="List Bullet"/>
    <w:basedOn w:val="List"/>
    <w:rsid w:val="00FA6DD2"/>
  </w:style>
  <w:style w:type="paragraph" w:styleId="ListBullet4">
    <w:name w:val="List Bullet 4"/>
    <w:basedOn w:val="ListBullet3"/>
    <w:rsid w:val="00FA6DD2"/>
    <w:pPr>
      <w:ind w:left="1418"/>
    </w:pPr>
  </w:style>
  <w:style w:type="paragraph" w:styleId="ListBullet5">
    <w:name w:val="List Bullet 5"/>
    <w:basedOn w:val="ListBullet4"/>
    <w:rsid w:val="00FA6DD2"/>
    <w:pPr>
      <w:ind w:left="1702"/>
    </w:pPr>
  </w:style>
  <w:style w:type="paragraph" w:customStyle="1" w:styleId="B1">
    <w:name w:val="B1"/>
    <w:basedOn w:val="List"/>
    <w:link w:val="B1Char1"/>
    <w:rsid w:val="00FA6DD2"/>
  </w:style>
  <w:style w:type="paragraph" w:customStyle="1" w:styleId="B2">
    <w:name w:val="B2"/>
    <w:basedOn w:val="List2"/>
    <w:link w:val="B2Char"/>
    <w:rsid w:val="00FA6DD2"/>
  </w:style>
  <w:style w:type="paragraph" w:customStyle="1" w:styleId="B3">
    <w:name w:val="B3"/>
    <w:basedOn w:val="List3"/>
    <w:link w:val="B3Char2"/>
    <w:rsid w:val="00FA6DD2"/>
  </w:style>
  <w:style w:type="paragraph" w:customStyle="1" w:styleId="B4">
    <w:name w:val="B4"/>
    <w:basedOn w:val="List4"/>
    <w:link w:val="B4Char"/>
    <w:rsid w:val="00FA6DD2"/>
  </w:style>
  <w:style w:type="paragraph" w:customStyle="1" w:styleId="B5">
    <w:name w:val="B5"/>
    <w:basedOn w:val="List5"/>
    <w:link w:val="B5Char"/>
    <w:rsid w:val="00FA6DD2"/>
  </w:style>
  <w:style w:type="paragraph" w:styleId="Footer">
    <w:name w:val="footer"/>
    <w:basedOn w:val="Header"/>
    <w:rsid w:val="00FA6DD2"/>
    <w:pPr>
      <w:jc w:val="center"/>
    </w:pPr>
    <w:rPr>
      <w:i/>
    </w:rPr>
  </w:style>
  <w:style w:type="paragraph" w:customStyle="1" w:styleId="ZTD">
    <w:name w:val="ZTD"/>
    <w:basedOn w:val="ZB"/>
    <w:rsid w:val="00FA6D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A6DD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A6DD2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FA6DD2"/>
    <w:rPr>
      <w:color w:val="0000FF"/>
      <w:u w:val="single"/>
    </w:rPr>
  </w:style>
  <w:style w:type="character" w:styleId="CommentReference">
    <w:name w:val="annotation reference"/>
    <w:semiHidden/>
    <w:rsid w:val="00FA6DD2"/>
    <w:rPr>
      <w:sz w:val="16"/>
    </w:rPr>
  </w:style>
  <w:style w:type="paragraph" w:styleId="CommentText">
    <w:name w:val="annotation text"/>
    <w:basedOn w:val="Normal"/>
    <w:link w:val="CommentTextChar"/>
    <w:semiHidden/>
    <w:rsid w:val="00FA6DD2"/>
  </w:style>
  <w:style w:type="character" w:styleId="FollowedHyperlink">
    <w:name w:val="FollowedHyperlink"/>
    <w:rsid w:val="00FA6DD2"/>
    <w:rPr>
      <w:color w:val="800080"/>
      <w:u w:val="single"/>
    </w:rPr>
  </w:style>
  <w:style w:type="paragraph" w:styleId="BalloonText">
    <w:name w:val="Balloon Text"/>
    <w:basedOn w:val="Normal"/>
    <w:semiHidden/>
    <w:rsid w:val="00FA6DD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A6DD2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0F01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OChar">
    <w:name w:val="NO Char"/>
    <w:link w:val="NO"/>
    <w:rsid w:val="007E313B"/>
    <w:rPr>
      <w:rFonts w:ascii="Times New Roman" w:hAnsi="Times New Roman"/>
      <w:lang w:eastAsia="en-US"/>
    </w:rPr>
  </w:style>
  <w:style w:type="character" w:customStyle="1" w:styleId="B1Char1">
    <w:name w:val="B1 Char1"/>
    <w:link w:val="B1"/>
    <w:rsid w:val="007E313B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7E313B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E313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E313B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7E313B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7E313B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D8019D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D8019D"/>
    <w:rPr>
      <w:rFonts w:ascii="Arial" w:hAnsi="Arial"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AA2718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styleId="Emphasis">
    <w:name w:val="Emphasis"/>
    <w:qFormat/>
    <w:rsid w:val="00056789"/>
    <w:rPr>
      <w:i/>
      <w:iCs/>
    </w:rPr>
  </w:style>
  <w:style w:type="paragraph" w:customStyle="1" w:styleId="B6">
    <w:name w:val="B6"/>
    <w:basedOn w:val="B5"/>
    <w:link w:val="B6Char"/>
    <w:rsid w:val="00056789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56789"/>
    <w:rPr>
      <w:rFonts w:ascii="Times New Roman" w:hAnsi="Times New Roman"/>
      <w:lang w:eastAsia="ja-JP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rsid w:val="00056789"/>
    <w:rPr>
      <w:rFonts w:ascii="Arial" w:hAnsi="Arial"/>
      <w:sz w:val="28"/>
      <w:lang w:eastAsia="en-US"/>
    </w:rPr>
  </w:style>
  <w:style w:type="character" w:customStyle="1" w:styleId="EditorsNoteChar">
    <w:name w:val="Editor's Note Char"/>
    <w:link w:val="EditorsNote"/>
    <w:rsid w:val="00056789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BA716D"/>
    <w:rPr>
      <w:rFonts w:ascii="Arial" w:hAnsi="Arial"/>
      <w:sz w:val="24"/>
      <w:lang w:eastAsia="en-US"/>
    </w:rPr>
  </w:style>
  <w:style w:type="paragraph" w:customStyle="1" w:styleId="TALCharChar">
    <w:name w:val="TAL Char Char"/>
    <w:basedOn w:val="Normal"/>
    <w:link w:val="TALCharCharChar"/>
    <w:rsid w:val="00B86AF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link w:val="TALCharChar"/>
    <w:rsid w:val="00B86AFA"/>
    <w:rPr>
      <w:rFonts w:ascii="Arial" w:hAnsi="Arial"/>
      <w:sz w:val="18"/>
      <w:lang w:eastAsia="ja-JP"/>
    </w:rPr>
  </w:style>
  <w:style w:type="paragraph" w:customStyle="1" w:styleId="StyleNumberedLatinBoldBefore0cmHanging063cm">
    <w:name w:val="Style Numbered (Latin) Bold Before:  0 cm Hanging:  063 cm"/>
    <w:next w:val="List"/>
    <w:rsid w:val="00A93A24"/>
    <w:pPr>
      <w:numPr>
        <w:numId w:val="1"/>
      </w:numPr>
    </w:pPr>
    <w:rPr>
      <w:rFonts w:ascii="Times New Roman" w:eastAsia="MS Mincho" w:hAnsi="Times New Roman"/>
      <w:lang w:val="en-GB" w:eastAsia="en-US"/>
    </w:rPr>
  </w:style>
  <w:style w:type="character" w:customStyle="1" w:styleId="B2Char1">
    <w:name w:val="B2 Char1"/>
    <w:rsid w:val="00870FF4"/>
    <w:rPr>
      <w:noProof/>
      <w:lang w:val="en-GB" w:eastAsia="ja-JP" w:bidi="ar-SA"/>
    </w:rPr>
  </w:style>
  <w:style w:type="character" w:customStyle="1" w:styleId="B5Char">
    <w:name w:val="B5 Char"/>
    <w:link w:val="B5"/>
    <w:rsid w:val="00870FF4"/>
    <w:rPr>
      <w:rFonts w:ascii="Times New Roman" w:hAnsi="Times New Roman"/>
      <w:lang w:eastAsia="en-US"/>
    </w:rPr>
  </w:style>
  <w:style w:type="character" w:customStyle="1" w:styleId="B1Char">
    <w:name w:val="B1 Char"/>
    <w:rsid w:val="00C201A5"/>
    <w:rPr>
      <w:rFonts w:eastAsia="Batang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D5025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rsid w:val="00D50252"/>
    <w:rPr>
      <w:rFonts w:ascii="Arial" w:eastAsia="MS Mincho" w:hAnsi="Arial"/>
      <w:szCs w:val="24"/>
    </w:rPr>
  </w:style>
  <w:style w:type="character" w:customStyle="1" w:styleId="CommentTextChar">
    <w:name w:val="Comment Text Char"/>
    <w:link w:val="CommentText"/>
    <w:semiHidden/>
    <w:rsid w:val="00A7513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1334B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0358C2"/>
    <w:pPr>
      <w:spacing w:after="0"/>
      <w:ind w:left="1260" w:hanging="1260"/>
    </w:pPr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rsid w:val="000358C2"/>
    <w:rPr>
      <w:rFonts w:ascii="Arial" w:eastAsia="MS Mincho" w:hAnsi="Arial"/>
      <w:szCs w:val="24"/>
    </w:rPr>
  </w:style>
  <w:style w:type="paragraph" w:customStyle="1" w:styleId="Proposal">
    <w:name w:val="Proposal"/>
    <w:basedOn w:val="Normal"/>
    <w:rsid w:val="00BD7403"/>
    <w:pPr>
      <w:numPr>
        <w:numId w:val="2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Caption">
    <w:name w:val="caption"/>
    <w:basedOn w:val="Normal"/>
    <w:next w:val="Normal"/>
    <w:unhideWhenUsed/>
    <w:qFormat/>
    <w:rsid w:val="00CC7C84"/>
    <w:pPr>
      <w:spacing w:after="200"/>
    </w:pPr>
    <w:rPr>
      <w:b/>
      <w:bCs/>
      <w:color w:val="4F81BD"/>
      <w:sz w:val="18"/>
      <w:szCs w:val="18"/>
    </w:rPr>
  </w:style>
  <w:style w:type="paragraph" w:customStyle="1" w:styleId="Reference">
    <w:name w:val="Reference"/>
    <w:basedOn w:val="Normal"/>
    <w:rsid w:val="00454F53"/>
    <w:pPr>
      <w:numPr>
        <w:numId w:val="2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TAHCar">
    <w:name w:val="TAH Car"/>
    <w:link w:val="TAH"/>
    <w:locked/>
    <w:rsid w:val="00CD05D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ocked/>
    <w:rsid w:val="00CD05D4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4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838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2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44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3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53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525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25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00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13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762</Words>
  <Characters>4349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2017-03-25T01:34:00Z</dcterms:created>
  <dcterms:modified xsi:type="dcterms:W3CDTF">2017-03-25T01:34:00Z</dcterms:modified>
</cp:coreProperties>
</file>